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90A66" w14:textId="08491498" w:rsidR="00EA7BAE" w:rsidRPr="00A60380" w:rsidRDefault="004E3F86" w:rsidP="00EA7BAE">
      <w:pPr>
        <w:pStyle w:val="Header"/>
        <w:tabs>
          <w:tab w:val="clear" w:pos="4536"/>
        </w:tabs>
        <w:rPr>
          <w:lang w:val="de-DE"/>
        </w:rPr>
      </w:pPr>
      <w:bookmarkStart w:id="0" w:name="OLE_LINK1"/>
      <w:r w:rsidRPr="00A60380">
        <w:rPr>
          <w:lang w:val="de-DE"/>
        </w:rPr>
        <w:t>3GPP TSG-RAN WG1#</w:t>
      </w:r>
      <w:r w:rsidR="007B1D60">
        <w:rPr>
          <w:lang w:val="de-DE"/>
        </w:rPr>
        <w:t>8</w:t>
      </w:r>
      <w:r w:rsidR="007542A9">
        <w:rPr>
          <w:lang w:val="de-DE"/>
        </w:rPr>
        <w:t>6</w:t>
      </w:r>
      <w:r w:rsidR="00BF048E">
        <w:rPr>
          <w:lang w:val="de-DE"/>
        </w:rPr>
        <w:t>bis</w:t>
      </w:r>
      <w:r w:rsidR="00FC29C6" w:rsidRPr="00A60380">
        <w:rPr>
          <w:lang w:val="de-DE"/>
        </w:rPr>
        <w:tab/>
      </w:r>
      <w:r w:rsidR="00566B68" w:rsidRPr="00566B68">
        <w:rPr>
          <w:lang w:val="de-DE"/>
        </w:rPr>
        <w:t>R1-</w:t>
      </w:r>
      <w:r w:rsidR="00350A3F">
        <w:rPr>
          <w:lang w:val="de-DE"/>
        </w:rPr>
        <w:t>1609862</w:t>
      </w:r>
    </w:p>
    <w:bookmarkEnd w:id="0"/>
    <w:p w14:paraId="6510DF31" w14:textId="5019A4A8" w:rsidR="00720AB7" w:rsidRPr="002865B2" w:rsidRDefault="00BF048E" w:rsidP="00720AB7">
      <w:pPr>
        <w:pStyle w:val="3GPPHeader"/>
        <w:spacing w:after="0"/>
        <w:rPr>
          <w:rFonts w:ascii="Arial" w:hAnsi="Arial" w:cs="Arial"/>
          <w:sz w:val="20"/>
          <w:lang w:val="en-US"/>
        </w:rPr>
      </w:pPr>
      <w:r w:rsidRPr="00BF048E">
        <w:rPr>
          <w:rFonts w:ascii="Arial" w:hAnsi="Arial" w:cs="Arial"/>
          <w:sz w:val="20"/>
          <w:lang w:val="en-US"/>
        </w:rPr>
        <w:t>Lisbon, Portugal, 10th - 14th October 2016</w:t>
      </w:r>
    </w:p>
    <w:p w14:paraId="534F4978" w14:textId="77777777" w:rsidR="004D4B4A" w:rsidRPr="00067A4F" w:rsidRDefault="004D4B4A" w:rsidP="00EA7BAE">
      <w:pPr>
        <w:pStyle w:val="Header"/>
      </w:pPr>
    </w:p>
    <w:p w14:paraId="23C2654D"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73B4F33E" w14:textId="3CEBE492" w:rsidR="00720AB7" w:rsidRPr="00F56EBE" w:rsidRDefault="00EA7BAE" w:rsidP="00720AB7">
      <w:pPr>
        <w:pStyle w:val="Header"/>
        <w:tabs>
          <w:tab w:val="clear" w:pos="4536"/>
          <w:tab w:val="left" w:pos="1800"/>
        </w:tabs>
      </w:pPr>
      <w:r w:rsidRPr="009D2B97">
        <w:t>Title:</w:t>
      </w:r>
      <w:bookmarkStart w:id="1" w:name="Title"/>
      <w:bookmarkEnd w:id="1"/>
      <w:r w:rsidRPr="009D2B97">
        <w:tab/>
      </w:r>
      <w:r w:rsidR="00780419">
        <w:t>Semi-Open-Loop T</w:t>
      </w:r>
      <w:r w:rsidR="00780419" w:rsidRPr="00780419">
        <w:t>ransmission</w:t>
      </w:r>
      <w:r w:rsidR="00E761CC">
        <w:t xml:space="preserve"> Scheme</w:t>
      </w:r>
    </w:p>
    <w:p w14:paraId="7FE47B2B" w14:textId="72EEE944" w:rsidR="004E3F86" w:rsidRPr="0092598B" w:rsidRDefault="00EA7BAE" w:rsidP="00720AB7">
      <w:pPr>
        <w:pStyle w:val="Header"/>
        <w:tabs>
          <w:tab w:val="clear" w:pos="4536"/>
          <w:tab w:val="left" w:pos="1800"/>
        </w:tabs>
      </w:pPr>
      <w:r w:rsidRPr="0092598B">
        <w:t>Agenda Item:</w:t>
      </w:r>
      <w:bookmarkStart w:id="2" w:name="Source"/>
      <w:bookmarkEnd w:id="2"/>
      <w:r w:rsidRPr="0092598B">
        <w:tab/>
      </w:r>
      <w:r w:rsidR="00BF048E">
        <w:t>7.2.2.2</w:t>
      </w:r>
    </w:p>
    <w:p w14:paraId="7B562551"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2E288A4" w14:textId="77777777" w:rsidR="00795DB8" w:rsidRPr="009D2B97" w:rsidRDefault="00795DB8" w:rsidP="00EA7BAE">
      <w:pPr>
        <w:pBdr>
          <w:bottom w:val="single" w:sz="4" w:space="1" w:color="auto"/>
        </w:pBdr>
        <w:tabs>
          <w:tab w:val="left" w:pos="2552"/>
        </w:tabs>
      </w:pPr>
    </w:p>
    <w:p w14:paraId="37A0CAEE" w14:textId="1B44C772" w:rsidR="004E3F86" w:rsidRDefault="00AF1102" w:rsidP="00A60380">
      <w:pPr>
        <w:pStyle w:val="Heading1"/>
      </w:pPr>
      <w:r w:rsidRPr="003178F4">
        <w:t>Introduction</w:t>
      </w:r>
    </w:p>
    <w:p w14:paraId="23005412" w14:textId="590BC3D4" w:rsidR="00CC060B" w:rsidRDefault="00CC060B" w:rsidP="00CC060B">
      <w:pPr>
        <w:pStyle w:val="BodyText"/>
      </w:pPr>
      <w:r>
        <w:t>In RAN1#86, the high level structure for semi-open loop</w:t>
      </w:r>
      <w:r w:rsidR="00EB67A5">
        <w:t xml:space="preserve"> (OL)</w:t>
      </w:r>
      <w:r>
        <w:t xml:space="preserve"> transmission was agreed:</w:t>
      </w:r>
    </w:p>
    <w:p w14:paraId="5EA5FACC" w14:textId="77777777" w:rsidR="00CC060B" w:rsidRDefault="00CC060B" w:rsidP="00CC060B">
      <w:pPr>
        <w:ind w:left="360"/>
        <w:rPr>
          <w:b/>
          <w:u w:val="single"/>
        </w:rPr>
      </w:pPr>
      <w:r>
        <w:rPr>
          <w:b/>
          <w:highlight w:val="green"/>
          <w:u w:val="single"/>
        </w:rPr>
        <w:t>Agreement</w:t>
      </w:r>
      <w:r>
        <w:rPr>
          <w:b/>
          <w:u w:val="single"/>
        </w:rPr>
        <w:t>:</w:t>
      </w:r>
      <w:bookmarkStart w:id="4" w:name="_GoBack"/>
      <w:bookmarkEnd w:id="4"/>
    </w:p>
    <w:p w14:paraId="20935029" w14:textId="77777777" w:rsidR="00CC060B" w:rsidRDefault="00CC060B" w:rsidP="008230D1">
      <w:pPr>
        <w:numPr>
          <w:ilvl w:val="0"/>
          <w:numId w:val="11"/>
        </w:numPr>
        <w:tabs>
          <w:tab w:val="clear" w:pos="720"/>
          <w:tab w:val="num" w:pos="1080"/>
        </w:tabs>
        <w:ind w:left="1080"/>
      </w:pPr>
      <w:r>
        <w:t>Support both CLASS A and CLASS B with K≥1 CSI-RS resources for the eMIMO-Type of semi-open-loop</w:t>
      </w:r>
    </w:p>
    <w:p w14:paraId="4E76E586" w14:textId="77777777" w:rsidR="00CC060B" w:rsidRDefault="00CC060B" w:rsidP="008230D1">
      <w:pPr>
        <w:numPr>
          <w:ilvl w:val="1"/>
          <w:numId w:val="11"/>
        </w:numPr>
        <w:tabs>
          <w:tab w:val="clear" w:pos="1440"/>
          <w:tab w:val="num" w:pos="1800"/>
        </w:tabs>
        <w:ind w:left="1800"/>
      </w:pPr>
      <w:r>
        <w:t xml:space="preserve">For dual-stage codebook, </w:t>
      </w:r>
    </w:p>
    <w:p w14:paraId="42501B19" w14:textId="77777777" w:rsidR="00CC060B" w:rsidRDefault="00CC060B" w:rsidP="008230D1">
      <w:pPr>
        <w:numPr>
          <w:ilvl w:val="2"/>
          <w:numId w:val="11"/>
        </w:numPr>
        <w:tabs>
          <w:tab w:val="clear" w:pos="2160"/>
          <w:tab w:val="num" w:pos="2520"/>
        </w:tabs>
        <w:ind w:left="2520"/>
      </w:pPr>
      <w:r>
        <w:t>RI, i</w:t>
      </w:r>
      <w:r>
        <w:rPr>
          <w:vertAlign w:val="subscript"/>
        </w:rPr>
        <w:t>1</w:t>
      </w:r>
      <w:r>
        <w:t xml:space="preserve"> and CQI reporting is supported for {CLASS A} and {CLASS B with K=1 and 8Tx/alternate 4Tx codebooks}</w:t>
      </w:r>
    </w:p>
    <w:p w14:paraId="162C6A9F" w14:textId="77777777" w:rsidR="00CC060B" w:rsidRDefault="00CC060B" w:rsidP="008230D1">
      <w:pPr>
        <w:numPr>
          <w:ilvl w:val="3"/>
          <w:numId w:val="11"/>
        </w:numPr>
        <w:tabs>
          <w:tab w:val="clear" w:pos="2880"/>
          <w:tab w:val="num" w:pos="3240"/>
        </w:tabs>
        <w:ind w:left="3240"/>
      </w:pPr>
      <w:r>
        <w:t>FFS: reporting i11 and/or i12 for Class A codebooks</w:t>
      </w:r>
    </w:p>
    <w:p w14:paraId="410315C0" w14:textId="77777777" w:rsidR="00CC060B" w:rsidRDefault="00CC060B" w:rsidP="008230D1">
      <w:pPr>
        <w:numPr>
          <w:ilvl w:val="2"/>
          <w:numId w:val="11"/>
        </w:numPr>
        <w:tabs>
          <w:tab w:val="clear" w:pos="2160"/>
          <w:tab w:val="num" w:pos="2520"/>
        </w:tabs>
        <w:ind w:left="2520"/>
      </w:pPr>
      <w:r>
        <w:t>CRI, RI, i</w:t>
      </w:r>
      <w:r>
        <w:rPr>
          <w:vertAlign w:val="subscript"/>
        </w:rPr>
        <w:t>1</w:t>
      </w:r>
      <w:r>
        <w:t xml:space="preserve"> and CQI reporting is supported for CLASS B with K&gt;1</w:t>
      </w:r>
    </w:p>
    <w:p w14:paraId="2E66453C" w14:textId="77777777" w:rsidR="00CC060B" w:rsidRDefault="00CC060B" w:rsidP="008230D1">
      <w:pPr>
        <w:numPr>
          <w:ilvl w:val="2"/>
          <w:numId w:val="11"/>
        </w:numPr>
        <w:tabs>
          <w:tab w:val="clear" w:pos="2160"/>
          <w:tab w:val="num" w:pos="2520"/>
        </w:tabs>
        <w:ind w:left="2520"/>
      </w:pPr>
      <w:r>
        <w:t>FFS: reporting i1 and subsampled i2</w:t>
      </w:r>
    </w:p>
    <w:p w14:paraId="247AEA83" w14:textId="77777777" w:rsidR="00CC060B" w:rsidRDefault="00CC060B" w:rsidP="008230D1">
      <w:pPr>
        <w:numPr>
          <w:ilvl w:val="2"/>
          <w:numId w:val="11"/>
        </w:numPr>
        <w:tabs>
          <w:tab w:val="clear" w:pos="2160"/>
          <w:tab w:val="num" w:pos="2520"/>
        </w:tabs>
        <w:ind w:left="2520"/>
      </w:pPr>
      <w:r>
        <w:t xml:space="preserve">FFS: Hybrid CSI with semi-open-loop </w:t>
      </w:r>
    </w:p>
    <w:p w14:paraId="1A8363A8" w14:textId="77777777" w:rsidR="00CC060B" w:rsidRDefault="00CC060B" w:rsidP="008230D1">
      <w:pPr>
        <w:numPr>
          <w:ilvl w:val="2"/>
          <w:numId w:val="11"/>
        </w:numPr>
        <w:tabs>
          <w:tab w:val="clear" w:pos="2160"/>
          <w:tab w:val="num" w:pos="2520"/>
        </w:tabs>
        <w:ind w:left="2520"/>
      </w:pPr>
      <w:r>
        <w:t>FFS: Reporting multiple CRIs for CLASS B K&gt;1</w:t>
      </w:r>
    </w:p>
    <w:p w14:paraId="3D92E31F" w14:textId="77777777" w:rsidR="00CC060B" w:rsidRDefault="00CC060B" w:rsidP="008230D1">
      <w:pPr>
        <w:numPr>
          <w:ilvl w:val="1"/>
          <w:numId w:val="11"/>
        </w:numPr>
        <w:tabs>
          <w:tab w:val="clear" w:pos="1440"/>
          <w:tab w:val="num" w:pos="1800"/>
        </w:tabs>
        <w:ind w:left="1800"/>
      </w:pPr>
      <w:r>
        <w:t>For single-stage codebook with 2 and 4 ports (CLASS B with K&gt;1), CRI, RI and CQI are reported</w:t>
      </w:r>
    </w:p>
    <w:p w14:paraId="471FF3DA" w14:textId="77777777" w:rsidR="00CC060B" w:rsidRDefault="00CC060B" w:rsidP="008230D1">
      <w:pPr>
        <w:numPr>
          <w:ilvl w:val="1"/>
          <w:numId w:val="11"/>
        </w:numPr>
        <w:tabs>
          <w:tab w:val="clear" w:pos="1440"/>
          <w:tab w:val="num" w:pos="1800"/>
        </w:tabs>
        <w:ind w:left="1800"/>
      </w:pPr>
      <w:r>
        <w:t>For single-stage codebook with 2 and 4 ports (CLASS B with K=1), RI and CQI are reported</w:t>
      </w:r>
    </w:p>
    <w:p w14:paraId="2FDAD900" w14:textId="77777777" w:rsidR="00CC060B" w:rsidRDefault="00CC060B" w:rsidP="008230D1">
      <w:pPr>
        <w:numPr>
          <w:ilvl w:val="0"/>
          <w:numId w:val="11"/>
        </w:numPr>
        <w:tabs>
          <w:tab w:val="clear" w:pos="720"/>
          <w:tab w:val="num" w:pos="1080"/>
        </w:tabs>
        <w:ind w:left="1080"/>
      </w:pPr>
      <w:r>
        <w:t>Support RE level transmitter operation on PDSCH for both CSI reporting and PDSCH transmission</w:t>
      </w:r>
    </w:p>
    <w:p w14:paraId="79C39091" w14:textId="77777777" w:rsidR="00CC060B" w:rsidRDefault="00CC060B" w:rsidP="008230D1">
      <w:pPr>
        <w:numPr>
          <w:ilvl w:val="1"/>
          <w:numId w:val="11"/>
        </w:numPr>
        <w:tabs>
          <w:tab w:val="clear" w:pos="1440"/>
          <w:tab w:val="num" w:pos="1800"/>
        </w:tabs>
        <w:ind w:left="1800"/>
      </w:pPr>
      <w:r>
        <w:t>Down selection from the following transmission schemes in RAN1#86bis, including possible combination</w:t>
      </w:r>
    </w:p>
    <w:p w14:paraId="5E8DF406" w14:textId="77777777" w:rsidR="00CC060B" w:rsidRDefault="00CC060B" w:rsidP="008230D1">
      <w:pPr>
        <w:numPr>
          <w:ilvl w:val="2"/>
          <w:numId w:val="11"/>
        </w:numPr>
        <w:tabs>
          <w:tab w:val="clear" w:pos="2160"/>
          <w:tab w:val="num" w:pos="2520"/>
        </w:tabs>
        <w:ind w:left="2520"/>
      </w:pPr>
      <w:r>
        <w:t>Precoder cycling</w:t>
      </w:r>
    </w:p>
    <w:p w14:paraId="06D77302" w14:textId="77777777" w:rsidR="00CC060B" w:rsidRDefault="00CC060B" w:rsidP="008230D1">
      <w:pPr>
        <w:numPr>
          <w:ilvl w:val="2"/>
          <w:numId w:val="11"/>
        </w:numPr>
        <w:tabs>
          <w:tab w:val="clear" w:pos="2160"/>
          <w:tab w:val="num" w:pos="2520"/>
        </w:tabs>
        <w:ind w:left="2520"/>
      </w:pPr>
      <w:r>
        <w:t xml:space="preserve">Tx diversity </w:t>
      </w:r>
    </w:p>
    <w:p w14:paraId="1263CBA0" w14:textId="77777777" w:rsidR="00CC060B" w:rsidRDefault="00CC060B" w:rsidP="008230D1">
      <w:pPr>
        <w:numPr>
          <w:ilvl w:val="2"/>
          <w:numId w:val="11"/>
        </w:numPr>
        <w:tabs>
          <w:tab w:val="clear" w:pos="2160"/>
          <w:tab w:val="num" w:pos="2520"/>
        </w:tabs>
        <w:ind w:left="2520"/>
      </w:pPr>
      <w:r>
        <w:t>LD-CDD</w:t>
      </w:r>
    </w:p>
    <w:p w14:paraId="19877FEF" w14:textId="77777777" w:rsidR="00CC060B" w:rsidRDefault="00CC060B" w:rsidP="008230D1">
      <w:pPr>
        <w:numPr>
          <w:ilvl w:val="2"/>
          <w:numId w:val="11"/>
        </w:numPr>
        <w:tabs>
          <w:tab w:val="clear" w:pos="2160"/>
          <w:tab w:val="num" w:pos="2520"/>
        </w:tabs>
        <w:spacing w:after="120"/>
        <w:ind w:left="2520"/>
      </w:pPr>
      <w:r>
        <w:t>Layer Permutation</w:t>
      </w:r>
    </w:p>
    <w:p w14:paraId="7E43C03F" w14:textId="2E7494BF" w:rsidR="00CC060B" w:rsidRPr="00963D3A" w:rsidRDefault="00CC060B" w:rsidP="00CC060B">
      <w:pPr>
        <w:pStyle w:val="BodyText"/>
      </w:pPr>
      <w:r>
        <w:t>Having identified that RE level transmission is used for both PDSCH transmission and CSI reporting, the main issues are now how to down select among the options listed above.  This contribution compares the candidate transmission schemes and evaluates their system level performance, then recommends a semi-OL scheme.</w:t>
      </w:r>
    </w:p>
    <w:p w14:paraId="3E90AF53" w14:textId="36B7A3E2" w:rsidR="00BA3ECA" w:rsidRDefault="004962A1" w:rsidP="008556F8">
      <w:pPr>
        <w:pStyle w:val="Heading1"/>
      </w:pPr>
      <w:bookmarkStart w:id="5" w:name="_Ref426729914"/>
      <w:r>
        <w:t>Semi-OL Schemes for Diversity and Spatial Multiplexing</w:t>
      </w:r>
    </w:p>
    <w:p w14:paraId="04A3E755" w14:textId="3E16DC49" w:rsidR="009E7934" w:rsidRDefault="009E7934" w:rsidP="009E7934">
      <w:pPr>
        <w:pStyle w:val="BodyText"/>
      </w:pPr>
      <w:r>
        <w:t xml:space="preserve">We discuss each of the 4 transmission schemes under consideration in </w:t>
      </w:r>
      <w:r w:rsidR="009E3CCA">
        <w:t xml:space="preserve">two </w:t>
      </w:r>
      <w:r w:rsidR="00B947C5">
        <w:t>groups</w:t>
      </w:r>
      <w:r w:rsidR="009E3CCA">
        <w:t>, for rank 1 and rank 2 transmission, respectively.</w:t>
      </w:r>
    </w:p>
    <w:p w14:paraId="0C939B37" w14:textId="60AEBEC0" w:rsidR="009E3CCA" w:rsidRDefault="00621135" w:rsidP="009E3CCA">
      <w:pPr>
        <w:pStyle w:val="Heading3"/>
      </w:pPr>
      <w:r>
        <w:t>Diversity Schemes</w:t>
      </w:r>
    </w:p>
    <w:p w14:paraId="789BFBC2" w14:textId="04D9797F" w:rsidR="009E7934" w:rsidRPr="009E3CCA" w:rsidRDefault="009E7934" w:rsidP="009E3CCA">
      <w:pPr>
        <w:pStyle w:val="BodyText"/>
        <w:rPr>
          <w:u w:val="single"/>
        </w:rPr>
      </w:pPr>
      <w:r w:rsidRPr="009E3CCA">
        <w:rPr>
          <w:u w:val="single"/>
        </w:rPr>
        <w:t>Precoder cycling</w:t>
      </w:r>
    </w:p>
    <w:p w14:paraId="2616BCC1" w14:textId="70E41C87" w:rsidR="008331C1" w:rsidRDefault="008331C1" w:rsidP="008331C1">
      <w:r>
        <w:t xml:space="preserve">Precoder cycling is </w:t>
      </w:r>
      <w:r w:rsidR="00AB4548">
        <w:t>a straightforward way to randomize the effective channel to a UE, and can be expressed:</w:t>
      </w:r>
    </w:p>
    <w:p w14:paraId="62C9A7C2" w14:textId="77777777" w:rsidR="00AB4548" w:rsidRDefault="00AB4548" w:rsidP="00AB4548">
      <w:pPr>
        <w:pStyle w:val="BodyText"/>
      </w:pPr>
    </w:p>
    <w:p w14:paraId="6D35A267" w14:textId="0E0DA56E" w:rsidR="00AB4548" w:rsidRPr="008C635A" w:rsidRDefault="00496338" w:rsidP="00AB4548">
      <w:pPr>
        <w:pStyle w:val="BodyText"/>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r>
                          <w:rPr>
                            <w:rFonts w:ascii="Cambria Math" w:hAnsi="Cambria Math"/>
                          </w:rPr>
                          <m:t>(P-1)</m:t>
                        </m:r>
                      </m:sup>
                    </m:sSup>
                    <m:d>
                      <m:dPr>
                        <m:ctrlPr>
                          <w:rPr>
                            <w:rFonts w:ascii="Cambria Math" w:hAnsi="Cambria Math"/>
                            <w:i/>
                          </w:rPr>
                        </m:ctrlPr>
                      </m:dPr>
                      <m:e>
                        <m:r>
                          <w:rPr>
                            <w:rFonts w:ascii="Cambria Math" w:hAnsi="Cambria Math"/>
                          </w:rPr>
                          <m:t>i</m:t>
                        </m:r>
                      </m:e>
                    </m:d>
                  </m:e>
                </m:mr>
              </m:m>
            </m:e>
          </m:d>
          <m:r>
            <w:rPr>
              <w:rFonts w:ascii="Cambria Math" w:hAnsi="Cambria Math"/>
            </w:rPr>
            <m:t>=</m:t>
          </m:r>
          <m:r>
            <m:rPr>
              <m:sty m:val="bi"/>
            </m:rPr>
            <w:rPr>
              <w:rFonts w:ascii="Cambria Math" w:hAnsi="Cambria Math"/>
            </w:rPr>
            <m:t>w</m:t>
          </m:r>
          <m:d>
            <m:dPr>
              <m:ctrlPr>
                <w:rPr>
                  <w:rFonts w:ascii="Cambria Math" w:hAnsi="Cambria Math"/>
                  <w:i/>
                </w:rPr>
              </m:ctrlPr>
            </m:dPr>
            <m:e>
              <m:r>
                <w:rPr>
                  <w:rFonts w:ascii="Cambria Math" w:hAnsi="Cambria Math"/>
                </w:rPr>
                <m:t>i</m:t>
              </m:r>
            </m:e>
          </m:d>
          <m:sSup>
            <m:sSupPr>
              <m:ctrlPr>
                <w:rPr>
                  <w:rFonts w:ascii="Cambria Math" w:hAnsi="Cambria Math"/>
                  <w:i/>
                </w:rPr>
              </m:ctrlPr>
            </m:sSupPr>
            <m:e>
              <m:r>
                <w:rPr>
                  <w:rFonts w:ascii="Cambria Math" w:hAnsi="Cambria Math"/>
                </w:rPr>
                <m:t>s</m:t>
              </m:r>
            </m:e>
            <m:sup>
              <m:r>
                <w:rPr>
                  <w:rFonts w:ascii="Cambria Math" w:hAnsi="Cambria Math"/>
                </w:rPr>
                <m:t>(0)</m:t>
              </m:r>
            </m:sup>
          </m:sSup>
          <m:d>
            <m:dPr>
              <m:ctrlPr>
                <w:rPr>
                  <w:rFonts w:ascii="Cambria Math" w:hAnsi="Cambria Math"/>
                  <w:i/>
                </w:rPr>
              </m:ctrlPr>
            </m:dPr>
            <m:e>
              <m:r>
                <w:rPr>
                  <w:rFonts w:ascii="Cambria Math" w:hAnsi="Cambria Math"/>
                </w:rPr>
                <m:t>i</m:t>
              </m:r>
            </m:e>
          </m:d>
        </m:oMath>
      </m:oMathPara>
    </w:p>
    <w:p w14:paraId="7BF0DFE1" w14:textId="3C901652" w:rsidR="00AB4548" w:rsidRDefault="00AB4548" w:rsidP="008331C1">
      <w:r>
        <w:t xml:space="preserve">Where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oMath>
      <w:r w:rsidR="008B7CDD">
        <w:t xml:space="preserve"> is the transmitted signal on antenna port </w:t>
      </w:r>
      <w:r w:rsidR="008B7CDD" w:rsidRPr="008B7CDD">
        <w:rPr>
          <w:i/>
        </w:rPr>
        <w:t>p</w:t>
      </w:r>
      <w:r w:rsidR="00621135">
        <w:t xml:space="preserve"> for symbol index </w:t>
      </w:r>
      <w:r w:rsidR="00621135" w:rsidRPr="00621135">
        <w:rPr>
          <w:i/>
        </w:rPr>
        <w:t>i</w:t>
      </w:r>
      <w:r w:rsidR="008B7CDD">
        <w:t xml:space="preserve">, </w:t>
      </w:r>
      <w:r w:rsidR="00621135">
        <w:t xml:space="preserve"> </w:t>
      </w:r>
      <m:oMath>
        <m:r>
          <m:rPr>
            <m:sty m:val="bi"/>
          </m:rPr>
          <w:rPr>
            <w:rFonts w:ascii="Cambria Math" w:hAnsi="Cambria Math"/>
          </w:rPr>
          <m:t>w</m:t>
        </m:r>
        <m:d>
          <m:dPr>
            <m:ctrlPr>
              <w:rPr>
                <w:rFonts w:ascii="Cambria Math" w:hAnsi="Cambria Math"/>
                <w:i/>
              </w:rPr>
            </m:ctrlPr>
          </m:dPr>
          <m:e>
            <m:r>
              <w:rPr>
                <w:rFonts w:ascii="Cambria Math" w:hAnsi="Cambria Math"/>
              </w:rPr>
              <m:t>i</m:t>
            </m:r>
          </m:e>
        </m:d>
      </m:oMath>
      <w:r w:rsidR="00621135">
        <w:t xml:space="preserve"> is a precoding vector </w:t>
      </w:r>
      <w:r w:rsidR="008B7CDD">
        <w:t xml:space="preserve">and </w:t>
      </w:r>
      <m:oMath>
        <m:sSup>
          <m:sSupPr>
            <m:ctrlPr>
              <w:rPr>
                <w:rFonts w:ascii="Cambria Math" w:hAnsi="Cambria Math"/>
                <w:i/>
              </w:rPr>
            </m:ctrlPr>
          </m:sSupPr>
          <m:e>
            <m:r>
              <w:rPr>
                <w:rFonts w:ascii="Cambria Math" w:hAnsi="Cambria Math"/>
              </w:rPr>
              <m:t>s</m:t>
            </m:r>
          </m:e>
          <m:sup>
            <m:d>
              <m:dPr>
                <m:ctrlPr>
                  <w:rPr>
                    <w:rFonts w:ascii="Cambria Math" w:hAnsi="Cambria Math"/>
                    <w:i/>
                  </w:rPr>
                </m:ctrlPr>
              </m:dPr>
              <m:e>
                <m:r>
                  <w:rPr>
                    <w:rFonts w:ascii="Cambria Math" w:hAnsi="Cambria Math"/>
                  </w:rPr>
                  <m:t>0</m:t>
                </m:r>
              </m:e>
            </m:d>
          </m:sup>
        </m:sSup>
        <m:r>
          <w:rPr>
            <w:rFonts w:ascii="Cambria Math" w:hAnsi="Cambria Math"/>
          </w:rPr>
          <m:t>(i)</m:t>
        </m:r>
      </m:oMath>
      <w:r w:rsidR="008B7CDD">
        <w:t xml:space="preserve"> is a </w:t>
      </w:r>
      <w:r w:rsidR="00D228ED">
        <w:t xml:space="preserve">scalar </w:t>
      </w:r>
      <w:r w:rsidR="008B7CDD">
        <w:t>symbol to be transmitted on (one layer of) all antenna elements</w:t>
      </w:r>
      <w:r w:rsidR="009E3CCA">
        <w:t>.</w:t>
      </w:r>
    </w:p>
    <w:p w14:paraId="1595A5A3" w14:textId="29000F72" w:rsidR="009E3CCA" w:rsidRDefault="009E3CCA" w:rsidP="008331C1"/>
    <w:p w14:paraId="5028B3C4" w14:textId="15D5CFFC" w:rsidR="00621135" w:rsidRDefault="009E3CCA" w:rsidP="008063B1">
      <w:pPr>
        <w:pStyle w:val="BodyText"/>
      </w:pPr>
      <w:r>
        <w:lastRenderedPageBreak/>
        <w:t xml:space="preserve">This use of antenna diversity is simple in that each symbol can be </w:t>
      </w:r>
      <w:r w:rsidR="00E57905">
        <w:t xml:space="preserve">received </w:t>
      </w:r>
      <w:r>
        <w:t>independently</w:t>
      </w:r>
      <w:r w:rsidR="00E57905">
        <w:t xml:space="preserve"> of other symbols</w:t>
      </w:r>
      <w:r>
        <w:t xml:space="preserve">.  However, a given symbol is only transmitted using one precoder, and so diversity gain relies on redundancy in </w:t>
      </w:r>
      <m:oMath>
        <m:sSup>
          <m:sSupPr>
            <m:ctrlPr>
              <w:rPr>
                <w:rFonts w:ascii="Cambria Math" w:hAnsi="Cambria Math"/>
                <w:i/>
              </w:rPr>
            </m:ctrlPr>
          </m:sSupPr>
          <m:e>
            <m:r>
              <w:rPr>
                <w:rFonts w:ascii="Cambria Math" w:hAnsi="Cambria Math"/>
              </w:rPr>
              <m:t>s</m:t>
            </m:r>
          </m:e>
          <m:sup>
            <m:r>
              <w:rPr>
                <w:rFonts w:ascii="Cambria Math" w:hAnsi="Cambria Math"/>
              </w:rPr>
              <m:t>(0)</m:t>
            </m:r>
          </m:sup>
        </m:sSup>
        <m:d>
          <m:dPr>
            <m:ctrlPr>
              <w:rPr>
                <w:rFonts w:ascii="Cambria Math" w:hAnsi="Cambria Math"/>
                <w:i/>
              </w:rPr>
            </m:ctrlPr>
          </m:dPr>
          <m:e>
            <m:r>
              <w:rPr>
                <w:rFonts w:ascii="Cambria Math" w:hAnsi="Cambria Math"/>
              </w:rPr>
              <m:t>i</m:t>
            </m:r>
          </m:e>
        </m:d>
      </m:oMath>
      <w:r>
        <w:t>, such as from an FEC.</w:t>
      </w:r>
      <w:r w:rsidR="00621135">
        <w:t xml:space="preserve">  If the code rate is sufficiently low, full diversity is obtained.</w:t>
      </w:r>
    </w:p>
    <w:p w14:paraId="46A9322A" w14:textId="397FB00C" w:rsidR="00621135" w:rsidRDefault="00621135" w:rsidP="00F65A33">
      <w:pPr>
        <w:pStyle w:val="BodyText"/>
      </w:pPr>
      <w:r>
        <w:t xml:space="preserve">Since RE-level cycling is used, </w:t>
      </w:r>
      <w:r w:rsidR="00F2280C">
        <w:t>the number of reference signals must be at least the number of transmit antennas.  This means that at least 2 DMRS</w:t>
      </w:r>
      <w:r w:rsidR="00B942FE">
        <w:t>s</w:t>
      </w:r>
      <w:r w:rsidR="00F2280C">
        <w:t xml:space="preserve"> are needed, in contrast to single layer transmission in TM9/10.  While two DMRS ports require the same number of REs as one DMRS port, the power of the DMRS ports is half that for RE-level precoder cycling as compared to single layer TM9/10.</w:t>
      </w:r>
    </w:p>
    <w:p w14:paraId="69C49683" w14:textId="69C610B9" w:rsidR="00F2280C" w:rsidRPr="008331C1" w:rsidRDefault="00F2280C" w:rsidP="00F65A33">
      <w:pPr>
        <w:pStyle w:val="BodyText"/>
      </w:pPr>
      <w:r>
        <w:t>A second implication of precoder cycling is that UEs in neighbor cells experience rank 2 interference. Therefore, interference</w:t>
      </w:r>
      <w:r w:rsidR="001768A1">
        <w:t>-</w:t>
      </w:r>
      <w:r>
        <w:t xml:space="preserve">suppression receivers </w:t>
      </w:r>
      <w:r w:rsidR="0071560E">
        <w:t xml:space="preserve">cannot </w:t>
      </w:r>
      <w:r>
        <w:t>suppress these kinds of transmissions as effectively as rank 1 TM 9/10.</w:t>
      </w:r>
    </w:p>
    <w:p w14:paraId="6BA99E54" w14:textId="77777777" w:rsidR="009E3CCA" w:rsidRDefault="009E3CCA" w:rsidP="009E3CCA"/>
    <w:p w14:paraId="50C0EA26" w14:textId="7796B4F9" w:rsidR="009E7934" w:rsidRPr="009E3CCA" w:rsidRDefault="009E7934" w:rsidP="009E3CCA">
      <w:pPr>
        <w:rPr>
          <w:u w:val="single"/>
        </w:rPr>
      </w:pPr>
      <w:r w:rsidRPr="009E3CCA">
        <w:rPr>
          <w:u w:val="single"/>
        </w:rPr>
        <w:t>Tx Diversity</w:t>
      </w:r>
    </w:p>
    <w:p w14:paraId="6196C717" w14:textId="77777777" w:rsidR="009E3CCA" w:rsidRDefault="009E3CCA" w:rsidP="00522755"/>
    <w:p w14:paraId="0B179926" w14:textId="715BC81A" w:rsidR="00522755" w:rsidRDefault="00522755" w:rsidP="00522755">
      <w:r>
        <w:t xml:space="preserve">SFBC transmission can be expressed as follows: </w:t>
      </w:r>
    </w:p>
    <w:p w14:paraId="70644FB8" w14:textId="327D3BF8" w:rsidR="00522755" w:rsidRDefault="00D228ED" w:rsidP="00522755">
      <w:pPr>
        <w:jc w:val="center"/>
      </w:pPr>
      <w:r w:rsidRPr="008B7CDD">
        <w:rPr>
          <w:position w:val="-68"/>
        </w:rPr>
        <w:object w:dxaOrig="4700" w:dyaOrig="1480" w14:anchorId="53533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15pt;height:66.15pt" o:ole="">
            <v:imagedata r:id="rId8" o:title=""/>
          </v:shape>
          <o:OLEObject Type="Embed" ProgID="Equation.3" ShapeID="_x0000_i1025" DrawAspect="Content" ObjectID="_1536792356" r:id="rId9"/>
        </w:object>
      </w:r>
    </w:p>
    <w:p w14:paraId="4037812C" w14:textId="69187EBC" w:rsidR="00FE4651" w:rsidRDefault="001C020C" w:rsidP="00F65A33">
      <w:pPr>
        <w:pStyle w:val="BodyText"/>
      </w:pPr>
      <w:r>
        <w:t xml:space="preserve">Where </w:t>
      </w:r>
      <w:r w:rsidR="008B7CDD" w:rsidRPr="001C020C">
        <w:rPr>
          <w:position w:val="-10"/>
        </w:rPr>
        <w:object w:dxaOrig="680" w:dyaOrig="360" w14:anchorId="27DB866D">
          <v:shape id="_x0000_i1026" type="#_x0000_t75" style="width:34.35pt;height:18.4pt" o:ole="">
            <v:imagedata r:id="rId10" o:title=""/>
          </v:shape>
          <o:OLEObject Type="Embed" ProgID="Equation.3" ShapeID="_x0000_i1026" DrawAspect="Content" ObjectID="_1536792357" r:id="rId11"/>
        </w:object>
      </w:r>
      <w:r>
        <w:t xml:space="preserve"> is a symbol to be transmitted at time instant </w:t>
      </w:r>
      <w:r w:rsidRPr="001C020C">
        <w:rPr>
          <w:i/>
        </w:rPr>
        <w:t>i</w:t>
      </w:r>
      <w:r>
        <w:t xml:space="preserve"> on antenna port </w:t>
      </w:r>
      <w:r w:rsidRPr="001C020C">
        <w:rPr>
          <w:i/>
        </w:rPr>
        <w:t>p</w:t>
      </w:r>
      <w:r>
        <w:t xml:space="preserve">, and </w:t>
      </w:r>
      <w:r w:rsidR="00D228ED" w:rsidRPr="001C020C">
        <w:rPr>
          <w:position w:val="-10"/>
        </w:rPr>
        <w:object w:dxaOrig="600" w:dyaOrig="360" w14:anchorId="3829616F">
          <v:shape id="_x0000_i1027" type="#_x0000_t75" style="width:30.15pt;height:18.4pt" o:ole="">
            <v:imagedata r:id="rId12" o:title=""/>
          </v:shape>
          <o:OLEObject Type="Embed" ProgID="Equation.3" ShapeID="_x0000_i1027" DrawAspect="Content" ObjectID="_1536792358" r:id="rId13"/>
        </w:object>
      </w:r>
      <w:r>
        <w:t xml:space="preserve"> is the </w:t>
      </w:r>
      <w:r w:rsidR="00FE4651">
        <w:t xml:space="preserve">symbol to be transmitted on layer </w:t>
      </w:r>
      <w:r w:rsidR="00FE4651" w:rsidRPr="00FE4651">
        <w:rPr>
          <w:i/>
        </w:rPr>
        <w:t>l</w:t>
      </w:r>
      <w:r w:rsidR="00FE4651">
        <w:t xml:space="preserve"> in symbol </w:t>
      </w:r>
      <w:r w:rsidR="00FE4651" w:rsidRPr="00FE4651">
        <w:rPr>
          <w:i/>
        </w:rPr>
        <w:t>i</w:t>
      </w:r>
      <w:r w:rsidR="00FE4651">
        <w:t xml:space="preserve">. </w:t>
      </w:r>
      <w:r w:rsidR="008331C1">
        <w:t xml:space="preserve"> In the context of semi-OL transmission, the symbols </w:t>
      </w:r>
      <w:r w:rsidR="00D228ED" w:rsidRPr="001C020C">
        <w:rPr>
          <w:position w:val="-10"/>
        </w:rPr>
        <w:object w:dxaOrig="600" w:dyaOrig="360" w14:anchorId="7D657263">
          <v:shape id="_x0000_i1028" type="#_x0000_t75" style="width:30.15pt;height:18.4pt" o:ole="">
            <v:imagedata r:id="rId12" o:title=""/>
          </v:shape>
          <o:OLEObject Type="Embed" ProgID="Equation.3" ShapeID="_x0000_i1028" DrawAspect="Content" ObjectID="_1536792359" r:id="rId14"/>
        </w:object>
      </w:r>
      <w:r w:rsidR="008331C1">
        <w:t xml:space="preserve"> correspond to virtualized antenna ports, where long term CSI feedback has been used to determine the precoding used to virtualize the ports.</w:t>
      </w:r>
    </w:p>
    <w:p w14:paraId="30A9EDFD" w14:textId="4698BC3B" w:rsidR="00656ADF" w:rsidRDefault="008331C1" w:rsidP="008063B1">
      <w:pPr>
        <w:pStyle w:val="BodyText"/>
      </w:pPr>
      <w:r>
        <w:t xml:space="preserve">SFBC </w:t>
      </w:r>
      <w:r w:rsidR="00522755">
        <w:t xml:space="preserve">is well known to </w:t>
      </w:r>
      <w:r w:rsidR="001B20D7">
        <w:t xml:space="preserve">be </w:t>
      </w:r>
      <w:r w:rsidR="004771CE">
        <w:t xml:space="preserve">spectrally efficient, providing a diversity order of 2 without bandwidth expansion. </w:t>
      </w:r>
      <w:r w:rsidR="00656ADF">
        <w:t xml:space="preserve"> While such </w:t>
      </w:r>
      <w:r w:rsidR="0071560E">
        <w:t>rate-</w:t>
      </w:r>
      <w:r w:rsidR="00656ADF">
        <w:t xml:space="preserve">one codes are beneficial when the physical channel they are used on has a high code rate, the conditions where both a high code rate and a high diversity </w:t>
      </w:r>
      <w:r w:rsidR="00B947C5">
        <w:t xml:space="preserve">order </w:t>
      </w:r>
      <w:r w:rsidR="00656ADF">
        <w:t>are needed do not necessarily coincide.  Conditions that benefit most from diversity tend to be at lower SINRs, and so are less bandwidth limited, and do not need high code rates as frequently.</w:t>
      </w:r>
    </w:p>
    <w:p w14:paraId="7A0F4C93" w14:textId="0B73113B" w:rsidR="00656ADF" w:rsidRDefault="00C8521C" w:rsidP="00F65A33">
      <w:pPr>
        <w:pStyle w:val="BodyText"/>
      </w:pPr>
      <w:r>
        <w:t xml:space="preserve">Furthermore, </w:t>
      </w:r>
      <w:r w:rsidR="00656ADF">
        <w:t>SFBC</w:t>
      </w:r>
      <w:r w:rsidR="004771CE">
        <w:t xml:space="preserve"> </w:t>
      </w:r>
      <w:r w:rsidR="00522755">
        <w:t xml:space="preserve">inherently </w:t>
      </w:r>
      <w:r w:rsidR="00FE4651">
        <w:t xml:space="preserve">requires </w:t>
      </w:r>
      <w:r w:rsidR="004D7DCB">
        <w:t xml:space="preserve">the </w:t>
      </w:r>
      <w:r w:rsidR="00522755">
        <w:t>creat</w:t>
      </w:r>
      <w:r w:rsidR="004D7DCB">
        <w:t>ion of</w:t>
      </w:r>
      <w:r w:rsidR="00522755">
        <w:t xml:space="preserve"> </w:t>
      </w:r>
      <w:r w:rsidR="001C020C">
        <w:t>pairs of transmitted symbols on the two antenna ports.</w:t>
      </w:r>
      <w:r w:rsidR="00FE4651">
        <w:t xml:space="preserve">  Therefore, there must be an even number of transmitted symbols in each block of symbols that the UE receives.  </w:t>
      </w:r>
      <w:r>
        <w:t>It is common in LTE for a</w:t>
      </w:r>
      <w:r w:rsidR="00656ADF">
        <w:t xml:space="preserve"> channel to be </w:t>
      </w:r>
      <w:r w:rsidR="004D7DCB">
        <w:t>rate-</w:t>
      </w:r>
      <w:r w:rsidR="00656ADF">
        <w:t xml:space="preserve">matched around other signals or channels, and having an even number of symbols cannot be always ensured.  </w:t>
      </w:r>
      <w:r w:rsidR="00FE4651">
        <w:t xml:space="preserve">This well known ‘orphan’ problem </w:t>
      </w:r>
      <w:r w:rsidR="00656ADF">
        <w:t>with SFBC somewhat reduces its usefulness.</w:t>
      </w:r>
    </w:p>
    <w:p w14:paraId="1CCE6FDE" w14:textId="4B71B99B" w:rsidR="00710043" w:rsidRDefault="00710043" w:rsidP="00522755">
      <w:r>
        <w:t>The requirement for two antenna ports also means a 3 dB reduction DMRS antenna port power as compared to rank 1 TM9/10, as in the case of precoder cycling.</w:t>
      </w:r>
    </w:p>
    <w:p w14:paraId="2F7997D8" w14:textId="66C2F915" w:rsidR="00F2280C" w:rsidRDefault="00F2280C" w:rsidP="00522755"/>
    <w:p w14:paraId="52B689B2" w14:textId="2B24A3CE" w:rsidR="00F2280C" w:rsidRPr="008331C1" w:rsidRDefault="00710043" w:rsidP="00F65A33">
      <w:pPr>
        <w:pStyle w:val="BodyText"/>
      </w:pPr>
      <w:r>
        <w:t>Also s</w:t>
      </w:r>
      <w:r w:rsidR="00F2280C">
        <w:t>imilar to precoder cycling, UEs in neighbor cells will see SFBC transmissions as rank 2 interference.</w:t>
      </w:r>
      <w:r w:rsidR="00D92F7C">
        <w:t xml:space="preserve">  T</w:t>
      </w:r>
      <w:r w:rsidR="00F2280C">
        <w:t>herefore, interference</w:t>
      </w:r>
      <w:r w:rsidR="00930BC4">
        <w:t>-</w:t>
      </w:r>
      <w:r w:rsidR="00F2280C">
        <w:t xml:space="preserve">suppression receivers again </w:t>
      </w:r>
      <w:r w:rsidR="004D7DCB">
        <w:t xml:space="preserve">cannot </w:t>
      </w:r>
      <w:r w:rsidR="00F2280C">
        <w:t>suppress these kinds of transmissions as effectively as rank 1 TM 9/10.</w:t>
      </w:r>
    </w:p>
    <w:p w14:paraId="53768611" w14:textId="3298B722" w:rsidR="00621135" w:rsidRDefault="00621135" w:rsidP="00150079">
      <w:pPr>
        <w:rPr>
          <w:b/>
        </w:rPr>
      </w:pPr>
      <w:r w:rsidRPr="00621135">
        <w:rPr>
          <w:b/>
        </w:rPr>
        <w:t>Observations</w:t>
      </w:r>
      <w:r>
        <w:rPr>
          <w:b/>
        </w:rPr>
        <w:t>:</w:t>
      </w:r>
    </w:p>
    <w:p w14:paraId="27B6737D" w14:textId="693CCA3A" w:rsidR="00621135" w:rsidRPr="00710043" w:rsidRDefault="0089034F" w:rsidP="008230D1">
      <w:pPr>
        <w:pStyle w:val="ListParagraph"/>
        <w:numPr>
          <w:ilvl w:val="0"/>
          <w:numId w:val="12"/>
        </w:numPr>
        <w:rPr>
          <w:rFonts w:ascii="Times New Roman" w:hAnsi="Times New Roman" w:cs="Times New Roman"/>
          <w:sz w:val="20"/>
        </w:rPr>
      </w:pPr>
      <w:r w:rsidRPr="00710043">
        <w:rPr>
          <w:rFonts w:ascii="Times New Roman" w:hAnsi="Times New Roman" w:cs="Times New Roman"/>
          <w:sz w:val="20"/>
        </w:rPr>
        <w:t>Precoder cycling i</w:t>
      </w:r>
      <w:r w:rsidR="00710043" w:rsidRPr="00710043">
        <w:rPr>
          <w:rFonts w:ascii="Times New Roman" w:hAnsi="Times New Roman" w:cs="Times New Roman"/>
          <w:sz w:val="20"/>
        </w:rPr>
        <w:t xml:space="preserve">s </w:t>
      </w:r>
      <w:r w:rsidRPr="00710043">
        <w:rPr>
          <w:rFonts w:ascii="Times New Roman" w:hAnsi="Times New Roman" w:cs="Times New Roman"/>
          <w:sz w:val="20"/>
        </w:rPr>
        <w:t xml:space="preserve">simple, avoiding </w:t>
      </w:r>
      <w:r w:rsidR="00710043" w:rsidRPr="00710043">
        <w:rPr>
          <w:rFonts w:ascii="Times New Roman" w:hAnsi="Times New Roman" w:cs="Times New Roman"/>
          <w:sz w:val="20"/>
        </w:rPr>
        <w:t>problems such as the ‘orphan RE’</w:t>
      </w:r>
    </w:p>
    <w:p w14:paraId="734BE337" w14:textId="1E55FAF2" w:rsidR="00710043" w:rsidRPr="00710043" w:rsidRDefault="00710043" w:rsidP="008230D1">
      <w:pPr>
        <w:pStyle w:val="ListParagraph"/>
        <w:numPr>
          <w:ilvl w:val="0"/>
          <w:numId w:val="12"/>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14:paraId="7725B44B" w14:textId="02D41299" w:rsidR="00710043" w:rsidRPr="00710043" w:rsidRDefault="00710043" w:rsidP="008230D1">
      <w:pPr>
        <w:pStyle w:val="ListParagraph"/>
        <w:numPr>
          <w:ilvl w:val="0"/>
          <w:numId w:val="12"/>
        </w:numPr>
        <w:rPr>
          <w:rFonts w:ascii="Times New Roman" w:hAnsi="Times New Roman" w:cs="Times New Roman"/>
          <w:sz w:val="20"/>
        </w:rPr>
      </w:pPr>
      <w:r w:rsidRPr="00710043">
        <w:rPr>
          <w:rFonts w:ascii="Times New Roman" w:hAnsi="Times New Roman" w:cs="Times New Roman"/>
          <w:sz w:val="20"/>
        </w:rPr>
        <w:t>Both schemes</w:t>
      </w:r>
    </w:p>
    <w:p w14:paraId="1CDA32A1" w14:textId="386F2CBC" w:rsidR="00710043" w:rsidRPr="00710043" w:rsidRDefault="00710043" w:rsidP="008230D1">
      <w:pPr>
        <w:pStyle w:val="ListParagraph"/>
        <w:numPr>
          <w:ilvl w:val="1"/>
          <w:numId w:val="12"/>
        </w:numPr>
        <w:rPr>
          <w:rFonts w:ascii="Times New Roman" w:hAnsi="Times New Roman" w:cs="Times New Roman"/>
          <w:sz w:val="20"/>
        </w:rPr>
      </w:pPr>
      <w:r w:rsidRPr="00710043">
        <w:rPr>
          <w:rFonts w:ascii="Times New Roman" w:hAnsi="Times New Roman" w:cs="Times New Roman"/>
          <w:sz w:val="20"/>
        </w:rPr>
        <w:t>Have reduced DMRS SNR as compared to rank 1 TM9/10</w:t>
      </w:r>
    </w:p>
    <w:p w14:paraId="1C13FACC" w14:textId="0ECC0DCB" w:rsidR="00710043" w:rsidRPr="00710043" w:rsidRDefault="00710043" w:rsidP="008230D1">
      <w:pPr>
        <w:pStyle w:val="ListParagraph"/>
        <w:numPr>
          <w:ilvl w:val="1"/>
          <w:numId w:val="12"/>
        </w:numPr>
        <w:rPr>
          <w:rFonts w:ascii="Times New Roman" w:hAnsi="Times New Roman" w:cs="Times New Roman"/>
          <w:sz w:val="20"/>
        </w:rPr>
      </w:pPr>
      <w:r w:rsidRPr="00710043">
        <w:rPr>
          <w:rFonts w:ascii="Times New Roman" w:hAnsi="Times New Roman" w:cs="Times New Roman"/>
          <w:sz w:val="20"/>
        </w:rPr>
        <w:t>Produce rank 2 interference to neighbor cells</w:t>
      </w:r>
    </w:p>
    <w:p w14:paraId="7EFCBB60" w14:textId="2D4D2CBE" w:rsidR="009B0417" w:rsidRDefault="009B0417" w:rsidP="008063B1">
      <w:pPr>
        <w:rPr>
          <w:b/>
        </w:rPr>
      </w:pPr>
      <w:r w:rsidRPr="009B0417">
        <w:rPr>
          <w:b/>
        </w:rPr>
        <w:t>Proposal:</w:t>
      </w:r>
    </w:p>
    <w:p w14:paraId="448B69FB" w14:textId="5B5B68A4" w:rsidR="00710043" w:rsidRPr="008063B1" w:rsidRDefault="008063B1" w:rsidP="003A232F">
      <w:pPr>
        <w:pStyle w:val="ListParagraph"/>
        <w:numPr>
          <w:ilvl w:val="0"/>
          <w:numId w:val="12"/>
        </w:numPr>
        <w:rPr>
          <w:rFonts w:ascii="Times New Roman" w:hAnsi="Times New Roman" w:cs="Times New Roman"/>
          <w:sz w:val="20"/>
        </w:rPr>
      </w:pPr>
      <w:r>
        <w:rPr>
          <w:rFonts w:ascii="Times New Roman" w:hAnsi="Times New Roman" w:cs="Times New Roman"/>
          <w:sz w:val="20"/>
        </w:rPr>
        <w:t>If transmit diversity is specified for semi-OL, u</w:t>
      </w:r>
      <w:r w:rsidR="00D70100" w:rsidRPr="008063B1">
        <w:rPr>
          <w:rFonts w:ascii="Times New Roman" w:hAnsi="Times New Roman" w:cs="Times New Roman"/>
          <w:sz w:val="20"/>
        </w:rPr>
        <w:t>se</w:t>
      </w:r>
      <w:r w:rsidR="009B0417" w:rsidRPr="008063B1">
        <w:rPr>
          <w:rFonts w:ascii="Times New Roman" w:hAnsi="Times New Roman" w:cs="Times New Roman"/>
          <w:sz w:val="20"/>
        </w:rPr>
        <w:t xml:space="preserve"> precoder cycling</w:t>
      </w:r>
    </w:p>
    <w:p w14:paraId="52980B9B" w14:textId="605D3580" w:rsidR="00621135" w:rsidRDefault="00621135" w:rsidP="00621135">
      <w:pPr>
        <w:pStyle w:val="Heading3"/>
      </w:pPr>
      <w:r>
        <w:lastRenderedPageBreak/>
        <w:t>Spatial Multiplexing Schemes</w:t>
      </w:r>
    </w:p>
    <w:p w14:paraId="28763F56" w14:textId="6FD5B946" w:rsidR="009E7934" w:rsidRPr="00150079" w:rsidRDefault="0095623F" w:rsidP="00F65A33">
      <w:pPr>
        <w:keepNext/>
        <w:rPr>
          <w:u w:val="single"/>
        </w:rPr>
      </w:pPr>
      <w:r w:rsidRPr="00150079">
        <w:rPr>
          <w:u w:val="single"/>
        </w:rPr>
        <w:t>Large</w:t>
      </w:r>
      <w:r>
        <w:rPr>
          <w:u w:val="single"/>
        </w:rPr>
        <w:t>-</w:t>
      </w:r>
      <w:r w:rsidR="008C635A" w:rsidRPr="00150079">
        <w:rPr>
          <w:u w:val="single"/>
        </w:rPr>
        <w:t>Delay CDD</w:t>
      </w:r>
    </w:p>
    <w:p w14:paraId="36434CD0" w14:textId="77777777" w:rsidR="003A2A17" w:rsidRDefault="003A2A17" w:rsidP="001E7618">
      <w:pPr>
        <w:pStyle w:val="BodyText"/>
        <w:keepNext/>
        <w:jc w:val="center"/>
      </w:pPr>
      <w:r>
        <w:rPr>
          <w:noProof/>
        </w:rPr>
        <mc:AlternateContent>
          <mc:Choice Requires="wpc">
            <w:drawing>
              <wp:inline distT="0" distB="0" distL="0" distR="0" wp14:anchorId="6249FC53" wp14:editId="3F4472AC">
                <wp:extent cx="5645150" cy="128714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645710" y="165370"/>
                            <a:ext cx="675877"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A7FB03" w14:textId="77777777" w:rsidR="006211A8" w:rsidRDefault="006211A8" w:rsidP="003A2A17">
                              <w:pPr>
                                <w:jc w:val="center"/>
                              </w:pPr>
                              <w:r>
                                <w:t>Layer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202363" y="402335"/>
                            <a:ext cx="43159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a:off x="206519" y="750226"/>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1333060" y="384471"/>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1333060" y="750226"/>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1779566" y="150739"/>
                            <a:ext cx="719769"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741E5F" w14:textId="77777777" w:rsidR="006211A8" w:rsidRPr="00DF5BCB" w:rsidRDefault="006211A8" w:rsidP="003A2A17">
                              <w:pPr>
                                <w:pStyle w:val="NormalWeb"/>
                                <w:spacing w:before="0" w:beforeAutospacing="0" w:after="0" w:afterAutospacing="0"/>
                                <w:jc w:val="center"/>
                                <w:rPr>
                                  <w:rFonts w:asciiTheme="minorHAnsi" w:eastAsiaTheme="minorEastAsia" w:hAnsiTheme="minorHAnsi" w:cstheme="minorBidi"/>
                                  <w:b/>
                                  <w:color w:val="FFFFFF" w:themeColor="background1"/>
                                  <w:sz w:val="20"/>
                                  <w:szCs w:val="20"/>
                                  <w:lang w:val="en-US"/>
                                </w:rPr>
                              </w:pPr>
                              <m:oMathPara>
                                <m:oMath>
                                  <m:r>
                                    <m:rPr>
                                      <m:sty m:val="bi"/>
                                    </m:rPr>
                                    <w:rPr>
                                      <w:rFonts w:ascii="Cambria Math" w:hAnsi="Cambria Math"/>
                                      <w:color w:val="FFFFFF" w:themeColor="background1"/>
                                      <w:sz w:val="20"/>
                                      <w:szCs w:val="20"/>
                                      <w:lang w:val="en-US"/>
                                    </w:rPr>
                                    <m:t>U</m:t>
                                  </m:r>
                                </m:oMath>
                              </m:oMathPara>
                            </w:p>
                            <w:p w14:paraId="3DBE2317" w14:textId="77777777" w:rsidR="006211A8" w:rsidRPr="00DF5BCB" w:rsidRDefault="006211A8" w:rsidP="003A2A17">
                              <w:pPr>
                                <w:pStyle w:val="NormalWeb"/>
                                <w:spacing w:before="0" w:beforeAutospacing="0" w:after="0" w:afterAutospacing="0"/>
                                <w:jc w:val="center"/>
                                <w:rPr>
                                  <w:color w:val="FFFFFF" w:themeColor="background1"/>
                                </w:rPr>
                              </w:pPr>
                              <m:oMathPara>
                                <m:oMath>
                                  <m:r>
                                    <w:rPr>
                                      <w:rFonts w:ascii="Cambria Math" w:hAnsi="Cambria Math"/>
                                      <w:color w:val="FFFFFF" w:themeColor="background1"/>
                                      <w:sz w:val="20"/>
                                      <w:szCs w:val="20"/>
                                      <w:lang w:val="en-US"/>
                                    </w:rPr>
                                    <m:t>v×v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Straight Arrow Connector 11"/>
                        <wps:cNvCnPr/>
                        <wps:spPr>
                          <a:xfrm>
                            <a:off x="2503593"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2503593" y="75749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Rectangle 13"/>
                        <wps:cNvSpPr/>
                        <wps:spPr>
                          <a:xfrm>
                            <a:off x="2949998"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2FFB3D" w14:textId="77777777" w:rsidR="006211A8" w:rsidRPr="00DF5BCB" w:rsidRDefault="006211A8" w:rsidP="003A2A17">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m:rPr>
                                      <m:sty m:val="bi"/>
                                    </m:rPr>
                                    <w:rPr>
                                      <w:rFonts w:ascii="Cambria Math" w:hAnsi="Cambria Math"/>
                                      <w:color w:val="FFFFFF" w:themeColor="background1"/>
                                      <w:sz w:val="20"/>
                                      <w:szCs w:val="20"/>
                                      <w:lang w:val="en-US"/>
                                    </w:rPr>
                                    <m:t>D</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14:paraId="50C62F65" w14:textId="77777777" w:rsidR="006211A8" w:rsidRPr="00DF5BCB" w:rsidRDefault="006211A8" w:rsidP="003A2A17">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a:off x="3666989"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a:off x="3666989" y="75749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4113394"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F38417" w14:textId="3EDD85C8" w:rsidR="006211A8" w:rsidRPr="00DF5BCB" w:rsidRDefault="006211A8" w:rsidP="003A2A17">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14:paraId="211F3B54" w14:textId="53621EA0" w:rsidR="006211A8" w:rsidRPr="00DF5BCB" w:rsidRDefault="006211A8" w:rsidP="003A2A17">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wps:spPr>
                          <a:xfrm>
                            <a:off x="4832849"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a:off x="4837294" y="73971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 Box 19"/>
                        <wps:cNvSpPr txBox="1"/>
                        <wps:spPr>
                          <a:xfrm>
                            <a:off x="38100" y="997220"/>
                            <a:ext cx="790043" cy="234087"/>
                          </a:xfrm>
                          <a:prstGeom prst="rect">
                            <a:avLst/>
                          </a:prstGeom>
                          <a:solidFill>
                            <a:schemeClr val="lt1"/>
                          </a:solidFill>
                          <a:ln w="6350">
                            <a:noFill/>
                          </a:ln>
                        </wps:spPr>
                        <wps:txbx>
                          <w:txbxContent>
                            <w:p w14:paraId="7ECB66B1" w14:textId="77777777" w:rsidR="006211A8" w:rsidRDefault="006211A8" w:rsidP="003A2A17">
                              <w:r>
                                <w:t>Codewords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19"/>
                        <wps:cNvSpPr txBox="1"/>
                        <wps:spPr>
                          <a:xfrm>
                            <a:off x="1172683" y="1013932"/>
                            <a:ext cx="646617" cy="233680"/>
                          </a:xfrm>
                          <a:prstGeom prst="rect">
                            <a:avLst/>
                          </a:prstGeom>
                          <a:solidFill>
                            <a:schemeClr val="lt1"/>
                          </a:solidFill>
                          <a:ln w="6350">
                            <a:noFill/>
                          </a:ln>
                        </wps:spPr>
                        <wps:txbx>
                          <w:txbxContent>
                            <w:p w14:paraId="6AEA6166" w14:textId="77777777" w:rsidR="006211A8" w:rsidRPr="00DF5BCB" w:rsidRDefault="006211A8" w:rsidP="003A2A17">
                              <w:pPr>
                                <w:pStyle w:val="NormalWeb"/>
                                <w:spacing w:before="0" w:beforeAutospacing="0" w:after="0" w:afterAutospacing="0"/>
                              </w:pPr>
                              <m:oMath>
                                <m:r>
                                  <w:rPr>
                                    <w:rFonts w:ascii="Cambria Math" w:hAnsi="Cambria Math"/>
                                    <w:sz w:val="20"/>
                                    <w:szCs w:val="20"/>
                                    <w:lang w:val="en-US"/>
                                  </w:rPr>
                                  <m:t>v</m:t>
                                </m:r>
                              </m:oMath>
                              <w:r w:rsidRPr="00DF5BCB">
                                <w:rPr>
                                  <w:sz w:val="20"/>
                                  <w:szCs w:val="20"/>
                                  <w:lang w:val="en-US"/>
                                </w:rPr>
                                <w:t xml:space="preserve">  layers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19"/>
                        <wps:cNvSpPr txBox="1"/>
                        <wps:spPr>
                          <a:xfrm>
                            <a:off x="4423511" y="997220"/>
                            <a:ext cx="1221639" cy="233680"/>
                          </a:xfrm>
                          <a:prstGeom prst="rect">
                            <a:avLst/>
                          </a:prstGeom>
                          <a:solidFill>
                            <a:schemeClr val="lt1"/>
                          </a:solidFill>
                          <a:ln w="6350">
                            <a:noFill/>
                          </a:ln>
                        </wps:spPr>
                        <wps:txbx>
                          <w:txbxContent>
                            <w:p w14:paraId="10D7CE3C" w14:textId="77777777" w:rsidR="006211A8" w:rsidRPr="00D80C54" w:rsidRDefault="006211A8" w:rsidP="003A2A17">
                              <w:pPr>
                                <w:pStyle w:val="NormalWeb"/>
                                <w:spacing w:before="0" w:beforeAutospacing="0" w:after="0" w:afterAutospacing="0"/>
                              </w:pPr>
                              <w:r w:rsidRPr="00D80C54">
                                <w:rPr>
                                  <w:rFonts w:ascii="Cambria Math" w:hAnsi="Cambria Math"/>
                                  <w:bCs/>
                                  <w:i/>
                                  <w:iCs/>
                                  <w:sz w:val="20"/>
                                  <w:szCs w:val="20"/>
                                  <w:lang w:val="en-US"/>
                                </w:rPr>
                                <w:t>P</w:t>
                              </w:r>
                              <w:r w:rsidRPr="00D80C54">
                                <w:rPr>
                                  <w:sz w:val="20"/>
                                  <w:szCs w:val="20"/>
                                  <w:lang w:val="en-US"/>
                                </w:rPr>
                                <w:t xml:space="preserve">  antenna 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Oval 22"/>
                        <wps:cNvSpPr/>
                        <wps:spPr>
                          <a:xfrm>
                            <a:off x="1512062" y="234086"/>
                            <a:ext cx="73152" cy="760781"/>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4998532" y="194630"/>
                            <a:ext cx="73025" cy="760095"/>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249FC53" id="Canvas 3" o:spid="_x0000_s1026" editas="canvas" style="width:444.5pt;height:101.35pt;mso-position-horizontal-relative:char;mso-position-vertical-relative:line" coordsize="56451,12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">
                <v:shape id="_x0000_s1027" type="#_x0000_t75" style="position:absolute;width:56451;height:12871;visibility:visible;mso-wrap-style:square">
                  <v:fill o:detectmouseclick="t"/>
                  <v:path o:connecttype="none"/>
                </v:shape>
                <v:rect id="Rectangle 4" o:spid="_x0000_s1028" style="position:absolute;left:6457;top:1653;width:6758;height:8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" fillcolor="#4f81bd [3204]" strokecolor="#243f60 [1604]" strokeweight="2pt">
                  <v:textbox>
                    <w:txbxContent>
                      <w:p w14:paraId="50A7FB03" w14:textId="77777777" w:rsidR="006211A8" w:rsidRDefault="006211A8" w:rsidP="003A2A17">
                        <w:pPr>
                          <w:jc w:val="center"/>
                        </w:pPr>
                        <w:r>
                          <w:t>Layer mapper</w:t>
                        </w:r>
                      </w:p>
                    </w:txbxContent>
                  </v:textbox>
                </v:rect>
                <v:shapetype id="_x0000_t32" coordsize="21600,21600" o:spt="32" o:oned="t" path="m,l21600,21600e" filled="f">
                  <v:path arrowok="t" fillok="f" o:connecttype="none"/>
                  <o:lock v:ext="edit" shapetype="t"/>
                </v:shapetype>
                <v:shape id="Straight Arrow Connector 5" o:spid="_x0000_s1029" type="#_x0000_t32" style="position:absolute;left:2023;top:4023;width:4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" strokecolor="#4579b8 [3044]">
                  <v:stroke endarrow="block"/>
                </v:shape>
                <v:shape id="Straight Arrow Connector 7" o:spid="_x0000_s1030" type="#_x0000_t32" style="position:absolute;left:2065;top:7502;width:43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" strokecolor="#4579b8 [3044]">
                  <v:stroke endarrow="block"/>
                </v:shape>
                <v:shape id="Straight Arrow Connector 8" o:spid="_x0000_s1031" type="#_x0000_t32" style="position:absolute;left:13330;top:3844;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" strokecolor="#4579b8 [3044]">
                  <v:stroke endarrow="block"/>
                </v:shape>
                <v:shape id="Straight Arrow Connector 9" o:spid="_x0000_s1032" type="#_x0000_t32" style="position:absolute;left:13330;top:7502;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" strokecolor="#4579b8 [3044]">
                  <v:stroke endarrow="block"/>
                </v:shape>
                <v:rect id="Rectangle 10" o:spid="_x0000_s1033" style="position:absolute;left:17795;top:1507;width:7198;height:8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" fillcolor="#4f81bd [3204]" strokecolor="#243f60 [1604]" strokeweight="2pt">
                  <v:textbox>
                    <w:txbxContent>
                      <w:p w14:paraId="6C741E5F" w14:textId="77777777" w:rsidR="006211A8" w:rsidRPr="00DF5BCB" w:rsidRDefault="006211A8" w:rsidP="003A2A17">
                        <w:pPr>
                          <w:pStyle w:val="NormalWeb"/>
                          <w:spacing w:before="0" w:beforeAutospacing="0" w:after="0" w:afterAutospacing="0"/>
                          <w:jc w:val="center"/>
                          <w:rPr>
                            <w:rFonts w:asciiTheme="minorHAnsi" w:eastAsiaTheme="minorEastAsia" w:hAnsiTheme="minorHAnsi" w:cstheme="minorBidi"/>
                            <w:b/>
                            <w:color w:val="FFFFFF" w:themeColor="background1"/>
                            <w:sz w:val="20"/>
                            <w:szCs w:val="20"/>
                            <w:lang w:val="en-US"/>
                          </w:rPr>
                        </w:pPr>
                        <m:oMathPara>
                          <m:oMath>
                            <m:r>
                              <m:rPr>
                                <m:sty m:val="bi"/>
                              </m:rPr>
                              <w:rPr>
                                <w:rFonts w:ascii="Cambria Math" w:hAnsi="Cambria Math"/>
                                <w:color w:val="FFFFFF" w:themeColor="background1"/>
                                <w:sz w:val="20"/>
                                <w:szCs w:val="20"/>
                                <w:lang w:val="en-US"/>
                              </w:rPr>
                              <m:t>U</m:t>
                            </m:r>
                          </m:oMath>
                        </m:oMathPara>
                      </w:p>
                      <w:p w14:paraId="3DBE2317" w14:textId="77777777" w:rsidR="006211A8" w:rsidRPr="00DF5BCB" w:rsidRDefault="006211A8" w:rsidP="003A2A17">
                        <w:pPr>
                          <w:pStyle w:val="NormalWeb"/>
                          <w:spacing w:before="0" w:beforeAutospacing="0" w:after="0" w:afterAutospacing="0"/>
                          <w:jc w:val="center"/>
                          <w:rPr>
                            <w:color w:val="FFFFFF" w:themeColor="background1"/>
                          </w:rPr>
                        </w:pPr>
                        <m:oMathPara>
                          <m:oMath>
                            <m:r>
                              <w:rPr>
                                <w:rFonts w:ascii="Cambria Math" w:hAnsi="Cambria Math"/>
                                <w:color w:val="FFFFFF" w:themeColor="background1"/>
                                <w:sz w:val="20"/>
                                <w:szCs w:val="20"/>
                                <w:lang w:val="en-US"/>
                              </w:rPr>
                              <m:t>v×v</m:t>
                            </m:r>
                          </m:oMath>
                        </m:oMathPara>
                      </w:p>
                    </w:txbxContent>
                  </v:textbox>
                </v:rect>
                <v:shape id="Straight Arrow Connector 11" o:spid="_x0000_s1034" type="#_x0000_t32" style="position:absolute;left:25035;top:391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" strokecolor="#4579b8 [3044]">
                  <v:stroke endarrow="block"/>
                </v:shape>
                <v:shape id="Straight Arrow Connector 12" o:spid="_x0000_s1035" type="#_x0000_t32" style="position:absolute;left:25035;top:7574;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" strokecolor="#4579b8 [3044]">
                  <v:stroke endarrow="block"/>
                </v:shape>
                <v:rect id="Rectangle 13" o:spid="_x0000_s1036" style="position:absolute;left:29499;top:1580;width:7195;height:8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" fillcolor="#4f81bd [3204]" strokecolor="#243f60 [1604]" strokeweight="2pt">
                  <v:textbox>
                    <w:txbxContent>
                      <w:p w14:paraId="492FFB3D" w14:textId="77777777" w:rsidR="006211A8" w:rsidRPr="00DF5BCB" w:rsidRDefault="006211A8" w:rsidP="003A2A17">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m:rPr>
                                <m:sty m:val="bi"/>
                              </m:rPr>
                              <w:rPr>
                                <w:rFonts w:ascii="Cambria Math" w:hAnsi="Cambria Math"/>
                                <w:color w:val="FFFFFF" w:themeColor="background1"/>
                                <w:sz w:val="20"/>
                                <w:szCs w:val="20"/>
                                <w:lang w:val="en-US"/>
                              </w:rPr>
                              <m:t>D</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14:paraId="50C62F65" w14:textId="77777777" w:rsidR="006211A8" w:rsidRPr="00DF5BCB" w:rsidRDefault="006211A8" w:rsidP="003A2A17">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14" o:spid="_x0000_s1037" type="#_x0000_t32" style="position:absolute;left:36669;top:391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" strokecolor="#4579b8 [3044]">
                  <v:stroke endarrow="block"/>
                </v:shape>
                <v:shape id="Straight Arrow Connector 15" o:spid="_x0000_s1038" type="#_x0000_t32" style="position:absolute;left:36669;top:7574;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" strokecolor="#4579b8 [3044]">
                  <v:stroke endarrow="block"/>
                </v:shape>
                <v:rect id="Rectangle 16" o:spid="_x0000_s1039" style="position:absolute;left:41133;top:1580;width:7195;height:8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" fillcolor="#4f81bd [3204]" strokecolor="#243f60 [1604]" strokeweight="2pt">
                  <v:textbox>
                    <w:txbxContent>
                      <w:p w14:paraId="28F38417" w14:textId="3EDD85C8" w:rsidR="006211A8" w:rsidRPr="00DF5BCB" w:rsidRDefault="006211A8" w:rsidP="003A2A17">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14:paraId="211F3B54" w14:textId="53621EA0" w:rsidR="006211A8" w:rsidRPr="00DF5BCB" w:rsidRDefault="006211A8" w:rsidP="003A2A17">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17" o:spid="_x0000_s1040" type="#_x0000_t32" style="position:absolute;left:48328;top:391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" strokecolor="#4579b8 [3044]">
                  <v:stroke endarrow="block"/>
                </v:shape>
                <v:shape id="Straight Arrow Connector 18" o:spid="_x0000_s1041" type="#_x0000_t32" style="position:absolute;left:48372;top:739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" strokecolor="#4579b8 [3044]">
                  <v:stroke endarrow="block"/>
                </v:shape>
                <v:shapetype id="_x0000_t202" coordsize="21600,21600" o:spt="202" path="m,l,21600r21600,l21600,xe">
                  <v:stroke joinstyle="miter"/>
                  <v:path gradientshapeok="t" o:connecttype="rect"/>
                </v:shapetype>
                <v:shape id="Text Box 19" o:spid="_x0000_s1042" type="#_x0000_t202" style="position:absolute;left:381;top:9972;width:7900;height:2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" fillcolor="white [3201]" stroked="f" strokeweight=".5pt">
                  <v:textbox>
                    <w:txbxContent>
                      <w:p w14:paraId="7ECB66B1" w14:textId="77777777" w:rsidR="006211A8" w:rsidRDefault="006211A8" w:rsidP="003A2A17">
                        <w:r>
                          <w:t>Codewords</w:t>
                        </w:r>
                      </w:p>
                    </w:txbxContent>
                  </v:textbox>
                </v:shape>
                <v:shape id="Text Box 19" o:spid="_x0000_s1043" type="#_x0000_t202" style="position:absolute;left:11726;top:10139;width:6467;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14:paraId="6AEA6166" w14:textId="77777777" w:rsidR="006211A8" w:rsidRPr="00DF5BCB" w:rsidRDefault="006211A8" w:rsidP="003A2A17">
                        <w:pPr>
                          <w:pStyle w:val="NormalWeb"/>
                          <w:spacing w:before="0" w:beforeAutospacing="0" w:after="0" w:afterAutospacing="0"/>
                        </w:pPr>
                        <m:oMath>
                          <m:r>
                            <w:rPr>
                              <w:rFonts w:ascii="Cambria Math" w:hAnsi="Cambria Math"/>
                              <w:sz w:val="20"/>
                              <w:szCs w:val="20"/>
                              <w:lang w:val="en-US"/>
                            </w:rPr>
                            <m:t>v</m:t>
                          </m:r>
                        </m:oMath>
                        <w:r w:rsidRPr="00DF5BCB">
                          <w:rPr>
                            <w:sz w:val="20"/>
                            <w:szCs w:val="20"/>
                            <w:lang w:val="en-US"/>
                          </w:rPr>
                          <w:t xml:space="preserve">  layers</w:t>
                        </w:r>
                      </w:p>
                    </w:txbxContent>
                  </v:textbox>
                </v:shape>
                <v:shape id="Text Box 19" o:spid="_x0000_s1044" type="#_x0000_t202" style="position:absolute;left:44235;top:9972;width:1221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10D7CE3C" w14:textId="77777777" w:rsidR="006211A8" w:rsidRPr="00D80C54" w:rsidRDefault="006211A8" w:rsidP="003A2A17">
                        <w:pPr>
                          <w:pStyle w:val="NormalWeb"/>
                          <w:spacing w:before="0" w:beforeAutospacing="0" w:after="0" w:afterAutospacing="0"/>
                        </w:pPr>
                        <w:r w:rsidRPr="00D80C54">
                          <w:rPr>
                            <w:rFonts w:ascii="Cambria Math" w:hAnsi="Cambria Math"/>
                            <w:bCs/>
                            <w:i/>
                            <w:iCs/>
                            <w:sz w:val="20"/>
                            <w:szCs w:val="20"/>
                            <w:lang w:val="en-US"/>
                          </w:rPr>
                          <w:t>P</w:t>
                        </w:r>
                        <w:r w:rsidRPr="00D80C54">
                          <w:rPr>
                            <w:sz w:val="20"/>
                            <w:szCs w:val="20"/>
                            <w:lang w:val="en-US"/>
                          </w:rPr>
                          <w:t xml:space="preserve">  antenna ports</w:t>
                        </w:r>
                      </w:p>
                    </w:txbxContent>
                  </v:textbox>
                </v:shape>
                <v:oval id="Oval 22" o:spid="_x0000_s1045" style="position:absolute;left:15120;top:2340;width:732;height:7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" filled="f" strokecolor="black [3040]">
                  <v:shadow on="t" color="black" opacity="24903f" origin=",.5" offset="0,.55556mm"/>
                </v:oval>
                <v:oval id="Oval 23" o:spid="_x0000_s1046" style="position:absolute;left:49985;top:1946;width:730;height:7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" filled="f" strokecolor="black [3040]">
                  <v:shadow on="t" color="black" opacity="24903f" origin=",.5" offset="0,.55556mm"/>
                </v:oval>
                <w10:anchorlock/>
              </v:group>
            </w:pict>
          </mc:Fallback>
        </mc:AlternateContent>
      </w:r>
    </w:p>
    <w:p w14:paraId="4EE69CE8" w14:textId="7E866E4E" w:rsidR="003A2A17" w:rsidRPr="00671B92" w:rsidRDefault="003A2A17" w:rsidP="001E7618">
      <w:pPr>
        <w:pStyle w:val="Caption"/>
        <w:jc w:val="center"/>
        <w:rPr>
          <w:lang w:val="en-US"/>
        </w:rPr>
      </w:pPr>
      <w:r w:rsidRPr="00671B92">
        <w:rPr>
          <w:lang w:val="en-US"/>
        </w:rPr>
        <w:t xml:space="preserve">Figure </w:t>
      </w:r>
      <w:r w:rsidR="00B16B93" w:rsidRPr="008556F8">
        <w:rPr>
          <w:lang w:val="en-US"/>
        </w:rPr>
        <w:t>1</w:t>
      </w:r>
      <w:r w:rsidR="00B16B93" w:rsidRPr="00671B92">
        <w:rPr>
          <w:lang w:val="en-US"/>
        </w:rPr>
        <w:t xml:space="preserve"> </w:t>
      </w:r>
      <w:r w:rsidRPr="00671B92">
        <w:rPr>
          <w:lang w:val="en-US"/>
        </w:rPr>
        <w:t>L</w:t>
      </w:r>
      <w:r w:rsidR="00B16B93">
        <w:rPr>
          <w:lang w:val="en-US"/>
        </w:rPr>
        <w:t>a</w:t>
      </w:r>
      <w:r w:rsidRPr="00671B92">
        <w:rPr>
          <w:lang w:val="en-US"/>
        </w:rPr>
        <w:t>rge-delay CDD scheme</w:t>
      </w:r>
    </w:p>
    <w:p w14:paraId="366634CD" w14:textId="77777777" w:rsidR="009E7934" w:rsidRDefault="009E7934" w:rsidP="00007740">
      <w:pPr>
        <w:pStyle w:val="BodyText"/>
      </w:pPr>
    </w:p>
    <w:p w14:paraId="246A804F" w14:textId="527D80AD" w:rsidR="00F90100" w:rsidRDefault="00B947C5" w:rsidP="00007740">
      <w:pPr>
        <w:pStyle w:val="BodyText"/>
      </w:pPr>
      <w:r>
        <w:t>Large-delay cyclic delay diversity (LD-CDD</w:t>
      </w:r>
      <w:r w:rsidR="0098479F">
        <w:t>,</w:t>
      </w:r>
      <w:r>
        <w:t xml:space="preserve"> </w:t>
      </w:r>
      <w:r w:rsidR="0084427A">
        <w:t xml:space="preserve">e.g., in TM3) </w:t>
      </w:r>
      <w:r>
        <w:t>with rank-</w:t>
      </w:r>
      <m:oMath>
        <m:r>
          <w:rPr>
            <w:rFonts w:ascii="Cambria Math" w:hAnsi="Cambria Math"/>
          </w:rPr>
          <m:t>v</m:t>
        </m:r>
      </m:oMath>
      <w:r>
        <w:t xml:space="preserve"> precoding </w:t>
      </w:r>
      <w:r w:rsidR="0084427A">
        <w:t>is summarized by the following equation</w:t>
      </w:r>
      <w:r w:rsidR="00B16B93">
        <w:t xml:space="preserve"> (and illustrated in Figure 1)</w:t>
      </w:r>
      <w:r>
        <w:t>.</w:t>
      </w:r>
    </w:p>
    <w:p w14:paraId="24C90E73" w14:textId="77777777" w:rsidR="0084427A" w:rsidRPr="007542A9" w:rsidRDefault="00496338" w:rsidP="00007740">
      <w:pPr>
        <w:pStyle w:val="BodyText"/>
      </w:pPr>
      <m:oMathPara>
        <m:oMathParaPr>
          <m:jc m:val="center"/>
        </m:oMathPara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r>
                          <w:rPr>
                            <w:rFonts w:ascii="Cambria Math" w:hAnsi="Cambria Math"/>
                          </w:rPr>
                          <m:t>(P-1)</m:t>
                        </m:r>
                      </m:sup>
                    </m:sSup>
                    <m:d>
                      <m:dPr>
                        <m:ctrlPr>
                          <w:rPr>
                            <w:rFonts w:ascii="Cambria Math" w:hAnsi="Cambria Math"/>
                            <w:i/>
                          </w:rPr>
                        </m:ctrlPr>
                      </m:dPr>
                      <m:e>
                        <m:r>
                          <w:rPr>
                            <w:rFonts w:ascii="Cambria Math" w:hAnsi="Cambria Math"/>
                          </w:rPr>
                          <m:t>i</m:t>
                        </m:r>
                      </m:e>
                    </m:d>
                  </m:e>
                </m:mr>
              </m:m>
            </m:e>
          </m:d>
          <m:r>
            <w:rPr>
              <w:rFonts w:ascii="Cambria Math" w:hAnsi="Cambria Math"/>
            </w:rPr>
            <m:t>=</m:t>
          </m:r>
          <m:r>
            <m:rPr>
              <m:sty m:val="bi"/>
            </m:rPr>
            <w:rPr>
              <w:rFonts w:ascii="Cambria Math" w:hAnsi="Cambria Math"/>
            </w:rPr>
            <m:t>W</m:t>
          </m:r>
          <m:d>
            <m:dPr>
              <m:ctrlPr>
                <w:rPr>
                  <w:rFonts w:ascii="Cambria Math" w:hAnsi="Cambria Math"/>
                  <w:i/>
                </w:rPr>
              </m:ctrlPr>
            </m:dPr>
            <m:e>
              <m:r>
                <w:rPr>
                  <w:rFonts w:ascii="Cambria Math" w:hAnsi="Cambria Math"/>
                </w:rPr>
                <m:t>j</m:t>
              </m:r>
            </m:e>
          </m:d>
          <m:r>
            <m:rPr>
              <m:sty m:val="bi"/>
            </m:rPr>
            <w:rPr>
              <w:rFonts w:ascii="Cambria Math" w:hAnsi="Cambria Math"/>
            </w:rPr>
            <m:t>D</m:t>
          </m:r>
          <m:d>
            <m:dPr>
              <m:ctrlPr>
                <w:rPr>
                  <w:rFonts w:ascii="Cambria Math" w:hAnsi="Cambria Math"/>
                  <w:i/>
                </w:rPr>
              </m:ctrlPr>
            </m:dPr>
            <m:e>
              <m:r>
                <w:rPr>
                  <w:rFonts w:ascii="Cambria Math" w:hAnsi="Cambria Math"/>
                </w:rPr>
                <m:t>i</m:t>
              </m:r>
            </m:e>
          </m:d>
          <m:r>
            <m:rPr>
              <m:sty m:val="bi"/>
            </m:rPr>
            <w:rPr>
              <w:rFonts w:ascii="Cambria Math" w:hAnsi="Cambria Math"/>
            </w:rPr>
            <m:t>U</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s</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s</m:t>
                        </m:r>
                      </m:e>
                      <m:sup>
                        <m:r>
                          <w:rPr>
                            <w:rFonts w:ascii="Cambria Math" w:hAnsi="Cambria Math"/>
                          </w:rPr>
                          <m:t>(v-1)</m:t>
                        </m:r>
                      </m:sup>
                    </m:sSup>
                    <m:d>
                      <m:dPr>
                        <m:ctrlPr>
                          <w:rPr>
                            <w:rFonts w:ascii="Cambria Math" w:hAnsi="Cambria Math"/>
                            <w:i/>
                          </w:rPr>
                        </m:ctrlPr>
                      </m:dPr>
                      <m:e>
                        <m:r>
                          <w:rPr>
                            <w:rFonts w:ascii="Cambria Math" w:hAnsi="Cambria Math"/>
                          </w:rPr>
                          <m:t>i</m:t>
                        </m:r>
                      </m:e>
                    </m:d>
                  </m:e>
                </m:mr>
              </m:m>
            </m:e>
          </m:d>
          <m:r>
            <w:rPr>
              <w:rFonts w:ascii="Cambria Math" w:hAnsi="Cambria Math"/>
            </w:rPr>
            <m:t>.</m:t>
          </m:r>
        </m:oMath>
      </m:oMathPara>
    </w:p>
    <w:p w14:paraId="2D7C738D" w14:textId="77777777" w:rsidR="009374E9" w:rsidRDefault="0084427A" w:rsidP="003C417A">
      <w:pPr>
        <w:pStyle w:val="BodyText"/>
      </w:pPr>
      <w:r>
        <w:t xml:space="preserve">Here </w:t>
      </w:r>
      <m:oMath>
        <m:r>
          <m:rPr>
            <m:sty m:val="bi"/>
          </m:rPr>
          <w:rPr>
            <w:rFonts w:ascii="Cambria Math" w:hAnsi="Cambria Math"/>
          </w:rPr>
          <m:t>U</m:t>
        </m:r>
      </m:oMath>
      <w:r>
        <w:rPr>
          <w:b/>
        </w:rPr>
        <w:t xml:space="preserve"> </w:t>
      </w:r>
      <w:r w:rsidRPr="0084427A">
        <w:t xml:space="preserve">is a </w:t>
      </w:r>
      <m:oMath>
        <m:r>
          <w:rPr>
            <w:rFonts w:ascii="Cambria Math" w:hAnsi="Cambria Math"/>
          </w:rPr>
          <m:t>v×v</m:t>
        </m:r>
      </m:oMath>
      <w:r w:rsidR="00222391" w:rsidRPr="0084427A">
        <w:t xml:space="preserve"> </w:t>
      </w:r>
      <w:r w:rsidRPr="0084427A">
        <w:t>DFT precoder</w:t>
      </w:r>
      <w:r>
        <w:t xml:space="preserve">, </w:t>
      </w:r>
      <m:oMath>
        <m:r>
          <m:rPr>
            <m:sty m:val="bi"/>
          </m:rPr>
          <w:rPr>
            <w:rFonts w:ascii="Cambria Math" w:hAnsi="Cambria Math"/>
          </w:rPr>
          <m:t>D</m:t>
        </m:r>
        <m:d>
          <m:dPr>
            <m:ctrlPr>
              <w:rPr>
                <w:rFonts w:ascii="Cambria Math" w:hAnsi="Cambria Math"/>
                <w:i/>
              </w:rPr>
            </m:ctrlPr>
          </m:dPr>
          <m:e>
            <m:r>
              <w:rPr>
                <w:rFonts w:ascii="Cambria Math" w:hAnsi="Cambria Math"/>
              </w:rPr>
              <m:t>i</m:t>
            </m:r>
          </m:e>
        </m:d>
      </m:oMath>
      <w:r>
        <w:t xml:space="preserve"> is the </w:t>
      </w:r>
      <m:oMath>
        <m:r>
          <w:rPr>
            <w:rFonts w:ascii="Cambria Math" w:hAnsi="Cambria Math"/>
          </w:rPr>
          <m:t>v×v</m:t>
        </m:r>
      </m:oMath>
      <w:r w:rsidR="00222391" w:rsidRPr="0084427A">
        <w:t xml:space="preserve"> </w:t>
      </w:r>
      <w:r>
        <w:t>per-subcarrier CDD operation</w:t>
      </w:r>
      <w:r w:rsidR="00222391">
        <w:t xml:space="preserve"> matrix</w:t>
      </w:r>
      <w:r>
        <w:t xml:space="preserve">, and </w:t>
      </w:r>
      <m:oMath>
        <m:r>
          <m:rPr>
            <m:sty m:val="bi"/>
          </m:rPr>
          <w:rPr>
            <w:rFonts w:ascii="Cambria Math" w:hAnsi="Cambria Math"/>
          </w:rPr>
          <m:t>W</m:t>
        </m:r>
        <m:d>
          <m:dPr>
            <m:ctrlPr>
              <w:rPr>
                <w:rFonts w:ascii="Cambria Math" w:hAnsi="Cambria Math"/>
                <w:i/>
              </w:rPr>
            </m:ctrlPr>
          </m:dPr>
          <m:e>
            <m:r>
              <w:rPr>
                <w:rFonts w:ascii="Cambria Math" w:hAnsi="Cambria Math"/>
              </w:rPr>
              <m:t>j</m:t>
            </m:r>
          </m:e>
        </m:d>
      </m:oMath>
      <w:r>
        <w:t xml:space="preserve"> is a </w:t>
      </w:r>
      <m:oMath>
        <m:r>
          <w:rPr>
            <w:rFonts w:ascii="Cambria Math" w:hAnsi="Cambria Math"/>
          </w:rPr>
          <m:t>P×v</m:t>
        </m:r>
      </m:oMath>
      <w:r w:rsidR="00222391" w:rsidRPr="0084427A">
        <w:t xml:space="preserve"> </w:t>
      </w:r>
      <w:r w:rsidR="00836247">
        <w:t xml:space="preserve">per-RB </w:t>
      </w:r>
      <w:r>
        <w:t xml:space="preserve">random beamformer selected from the utilized </w:t>
      </w:r>
      <m:oMath>
        <m:r>
          <w:rPr>
            <w:rFonts w:ascii="Cambria Math" w:hAnsi="Cambria Math"/>
          </w:rPr>
          <m:t>P</m:t>
        </m:r>
      </m:oMath>
      <w:r w:rsidR="00222391">
        <w:t>-port</w:t>
      </w:r>
      <w:r w:rsidR="00222391" w:rsidRPr="0084427A">
        <w:t xml:space="preserve"> </w:t>
      </w:r>
      <w:r>
        <w:t>codebook.</w:t>
      </w:r>
      <w:r w:rsidR="00380BD4">
        <w:t xml:space="preserve"> </w:t>
      </w:r>
      <w:r w:rsidR="008003D4">
        <w:t xml:space="preserve"> </w:t>
      </w:r>
      <w:r w:rsidR="009F13A6">
        <w:t xml:space="preserve">In the context of semi-OL eFD-MIMO, and </w:t>
      </w:r>
      <m:oMath>
        <m:r>
          <m:rPr>
            <m:sty m:val="bi"/>
          </m:rPr>
          <w:rPr>
            <w:rFonts w:ascii="Cambria Math" w:hAnsi="Cambria Math"/>
          </w:rPr>
          <m:t>W</m:t>
        </m:r>
        <m:d>
          <m:dPr>
            <m:ctrlPr>
              <w:rPr>
                <w:rFonts w:ascii="Cambria Math" w:hAnsi="Cambria Math"/>
                <w:i/>
              </w:rPr>
            </m:ctrlPr>
          </m:dPr>
          <m:e>
            <m:r>
              <w:rPr>
                <w:rFonts w:ascii="Cambria Math" w:hAnsi="Cambria Math"/>
              </w:rPr>
              <m:t>j</m:t>
            </m:r>
          </m:e>
        </m:d>
      </m:oMath>
      <w:r w:rsidR="009F13A6">
        <w:t xml:space="preserve"> is not needed to be rapidly time varying, and will generally be used to beamform each of the polarizations.  Consequently, </w:t>
      </w:r>
      <w:r w:rsidR="009374E9">
        <w:t xml:space="preserve">the LD-CDD operation will generally have the same number of antenna ports as layers.  </w:t>
      </w:r>
    </w:p>
    <w:p w14:paraId="7E4DF892" w14:textId="64696404" w:rsidR="003C417A" w:rsidRDefault="009374E9" w:rsidP="003C417A">
      <w:pPr>
        <w:pStyle w:val="BodyText"/>
      </w:pPr>
      <w:r>
        <w:t xml:space="preserve">To understand LD-CDD operation with TM3, it is useful to consider the </w:t>
      </w:r>
      <w:r w:rsidR="00E56212">
        <w:t>two-</w:t>
      </w:r>
      <w:r>
        <w:t>layer case</w:t>
      </w:r>
      <w:r w:rsidR="00E56212">
        <w:t>, where it</w:t>
      </w:r>
      <w:r w:rsidR="00C23199">
        <w:t xml:space="preserve"> can be shown that:</w:t>
      </w:r>
      <w:r w:rsidR="003C417A" w:rsidRPr="003C417A">
        <w:t xml:space="preserve"> </w:t>
      </w:r>
    </w:p>
    <w:p w14:paraId="0502806C" w14:textId="0C8FCD1B" w:rsidR="006E2DBB" w:rsidRDefault="003C417A" w:rsidP="00F65A33">
      <w:pPr>
        <w:pStyle w:val="BodyText"/>
        <w:jc w:val="center"/>
      </w:pPr>
      <m:oMath>
        <m:r>
          <m:rPr>
            <m:sty m:val="bi"/>
          </m:rPr>
          <w:rPr>
            <w:rFonts w:ascii="Cambria Math" w:hAnsi="Cambria Math"/>
          </w:rPr>
          <m:t>W</m:t>
        </m:r>
        <m:d>
          <m:dPr>
            <m:ctrlPr>
              <w:rPr>
                <w:rFonts w:ascii="Cambria Math" w:hAnsi="Cambria Math"/>
                <w:i/>
              </w:rPr>
            </m:ctrlPr>
          </m:dPr>
          <m:e>
            <m:r>
              <w:rPr>
                <w:rFonts w:ascii="Cambria Math" w:hAnsi="Cambria Math"/>
              </w:rPr>
              <m:t>j</m:t>
            </m:r>
          </m:e>
        </m:d>
        <m:r>
          <m:rPr>
            <m:sty m:val="bi"/>
          </m:rPr>
          <w:rPr>
            <w:rFonts w:ascii="Cambria Math" w:hAnsi="Cambria Math"/>
          </w:rPr>
          <m:t>D</m:t>
        </m:r>
        <m:d>
          <m:dPr>
            <m:ctrlPr>
              <w:rPr>
                <w:rFonts w:ascii="Cambria Math" w:hAnsi="Cambria Math"/>
                <w:i/>
              </w:rPr>
            </m:ctrlPr>
          </m:dPr>
          <m:e>
            <m:r>
              <w:rPr>
                <w:rFonts w:ascii="Cambria Math" w:hAnsi="Cambria Math"/>
              </w:rPr>
              <m:t>i</m:t>
            </m:r>
          </m:e>
        </m:d>
        <m:r>
          <m:rPr>
            <m:sty m:val="bi"/>
          </m:rPr>
          <w:rPr>
            <w:rFonts w:ascii="Cambria Math" w:hAnsi="Cambria Math"/>
          </w:rPr>
          <m:t>U</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r>
          <w:rPr>
            <w:rFonts w:ascii="Cambria Math" w:hAnsi="Cambria Math"/>
          </w:rPr>
          <m:t xml:space="preserve"> </m:t>
        </m:r>
      </m:oMath>
      <w:r>
        <w:t xml:space="preserve">or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oMath>
    </w:p>
    <w:p w14:paraId="5C29409E" w14:textId="3A2ED4B4" w:rsidR="00553E2D" w:rsidRDefault="00700562">
      <w:pPr>
        <w:pStyle w:val="BodyText"/>
      </w:pPr>
      <w:r>
        <w:t>Therefore, each symbol transmitted on an antenna port in LD-CDD is simply the sum or difference of two layers, and whether it is the sum or difference switches on every other symbol.</w:t>
      </w:r>
      <w:r w:rsidR="00553E2D">
        <w:t xml:space="preserve">  </w:t>
      </w:r>
      <w:r w:rsidR="008F6250">
        <w:t>Thus</w:t>
      </w:r>
      <w:r w:rsidR="00553E2D">
        <w:t>, t</w:t>
      </w:r>
      <w:r w:rsidR="00380BD4">
        <w:t>he resulting precoder rotates per subcarrier, making the TBs see similar channel conditions</w:t>
      </w:r>
      <w:r w:rsidR="008313FE">
        <w:t xml:space="preserve">, </w:t>
      </w:r>
      <w:r w:rsidR="003D1709">
        <w:t xml:space="preserve">leading to </w:t>
      </w:r>
      <w:r w:rsidR="008313FE">
        <w:t>increas</w:t>
      </w:r>
      <w:r w:rsidR="003D1709">
        <w:t>ed</w:t>
      </w:r>
      <w:r w:rsidR="008313FE">
        <w:t>the spatial diversity</w:t>
      </w:r>
      <w:r w:rsidR="00380BD4">
        <w:t>.</w:t>
      </w:r>
      <w:r w:rsidR="00836247">
        <w:t xml:space="preserve"> </w:t>
      </w:r>
    </w:p>
    <w:p w14:paraId="503C1909" w14:textId="7008FEBB" w:rsidR="0084427A" w:rsidRDefault="00553E2D" w:rsidP="006E17D7">
      <w:pPr>
        <w:pStyle w:val="BodyText"/>
      </w:pPr>
      <w:r>
        <w:t xml:space="preserve">Given that the sequence </w:t>
      </w:r>
      <m:oMath>
        <m:r>
          <m:rPr>
            <m:sty m:val="bi"/>
          </m:rPr>
          <w:rPr>
            <w:rFonts w:ascii="Cambria Math" w:hAnsi="Cambria Math"/>
          </w:rPr>
          <m:t>D</m:t>
        </m:r>
        <m:d>
          <m:dPr>
            <m:ctrlPr>
              <w:rPr>
                <w:rFonts w:ascii="Cambria Math" w:hAnsi="Cambria Math"/>
                <w:i/>
              </w:rPr>
            </m:ctrlPr>
          </m:dPr>
          <m:e>
            <m:r>
              <w:rPr>
                <w:rFonts w:ascii="Cambria Math" w:hAnsi="Cambria Math"/>
              </w:rPr>
              <m:t>i</m:t>
            </m:r>
          </m:e>
        </m:d>
        <m:r>
          <m:rPr>
            <m:sty m:val="bi"/>
          </m:rPr>
          <w:rPr>
            <w:rFonts w:ascii="Cambria Math" w:hAnsi="Cambria Math"/>
          </w:rPr>
          <m:t>U</m:t>
        </m:r>
      </m:oMath>
      <w:r>
        <w:t xml:space="preserve"> is known, t</w:t>
      </w:r>
      <w:r w:rsidR="00836247">
        <w:t xml:space="preserve">he </w:t>
      </w:r>
      <w:r>
        <w:t xml:space="preserve">effective channel can be determined from a </w:t>
      </w:r>
      <w:r w:rsidR="00836247">
        <w:t xml:space="preserve">DMRS </w:t>
      </w:r>
      <w:r>
        <w:t xml:space="preserve">that is </w:t>
      </w:r>
      <w:r w:rsidR="00836247">
        <w:t>beamformed without rotation, i.e.,</w:t>
      </w:r>
    </w:p>
    <w:p w14:paraId="2C993E25" w14:textId="2F30B3F3" w:rsidR="00836247" w:rsidRPr="008C635A" w:rsidRDefault="00496338" w:rsidP="00836247">
      <w:pPr>
        <w:pStyle w:val="BodyText"/>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r>
                          <w:rPr>
                            <w:rFonts w:ascii="Cambria Math" w:hAnsi="Cambria Math"/>
                          </w:rPr>
                          <m:t>(P-1)</m:t>
                        </m:r>
                      </m:sup>
                    </m:sSup>
                    <m:d>
                      <m:dPr>
                        <m:ctrlPr>
                          <w:rPr>
                            <w:rFonts w:ascii="Cambria Math" w:hAnsi="Cambria Math"/>
                            <w:i/>
                          </w:rPr>
                        </m:ctrlPr>
                      </m:dPr>
                      <m:e>
                        <m:r>
                          <w:rPr>
                            <w:rFonts w:ascii="Cambria Math" w:hAnsi="Cambria Math"/>
                          </w:rPr>
                          <m:t>i</m:t>
                        </m:r>
                      </m:e>
                    </m:d>
                  </m:e>
                </m:mr>
              </m:m>
            </m:e>
          </m:d>
          <m:r>
            <w:rPr>
              <w:rFonts w:ascii="Cambria Math" w:hAnsi="Cambria Math"/>
            </w:rPr>
            <m:t>=</m:t>
          </m:r>
          <m:r>
            <m:rPr>
              <m:sty m:val="bi"/>
            </m:rPr>
            <w:rPr>
              <w:rFonts w:ascii="Cambria Math" w:hAnsi="Cambria Math"/>
            </w:rPr>
            <m:t>W</m:t>
          </m:r>
          <m:d>
            <m:dPr>
              <m:ctrlPr>
                <w:rPr>
                  <w:rFonts w:ascii="Cambria Math" w:hAnsi="Cambria Math"/>
                  <w:i/>
                </w:rPr>
              </m:ctrlPr>
            </m:dPr>
            <m:e>
              <m:r>
                <w:rPr>
                  <w:rFonts w:ascii="Cambria Math" w:hAnsi="Cambria Math"/>
                </w:rPr>
                <m:t>j</m:t>
              </m:r>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r</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r</m:t>
                        </m:r>
                      </m:e>
                      <m:sup>
                        <m:r>
                          <w:rPr>
                            <w:rFonts w:ascii="Cambria Math" w:hAnsi="Cambria Math"/>
                          </w:rPr>
                          <m:t>(v-1)</m:t>
                        </m:r>
                      </m:sup>
                    </m:sSup>
                    <m:d>
                      <m:dPr>
                        <m:ctrlPr>
                          <w:rPr>
                            <w:rFonts w:ascii="Cambria Math" w:hAnsi="Cambria Math"/>
                            <w:i/>
                          </w:rPr>
                        </m:ctrlPr>
                      </m:dPr>
                      <m:e>
                        <m:r>
                          <w:rPr>
                            <w:rFonts w:ascii="Cambria Math" w:hAnsi="Cambria Math"/>
                          </w:rPr>
                          <m:t>i</m:t>
                        </m:r>
                      </m:e>
                    </m:d>
                  </m:e>
                </m:mr>
              </m:m>
            </m:e>
          </m:d>
          <m:r>
            <w:rPr>
              <w:rFonts w:ascii="Cambria Math" w:hAnsi="Cambria Math"/>
            </w:rPr>
            <m:t>.</m:t>
          </m:r>
        </m:oMath>
      </m:oMathPara>
    </w:p>
    <w:p w14:paraId="56A9DB27" w14:textId="2A75E36E" w:rsidR="008C635A" w:rsidRDefault="008C635A" w:rsidP="00F65A33">
      <w:pPr>
        <w:pStyle w:val="BodyText"/>
      </w:pPr>
      <w:r>
        <w:t xml:space="preserve">  </w:t>
      </w:r>
    </w:p>
    <w:p w14:paraId="4B9E548C" w14:textId="04906AB3" w:rsidR="00915CEB" w:rsidRPr="00150079" w:rsidRDefault="00915CEB" w:rsidP="00150079">
      <w:pPr>
        <w:rPr>
          <w:u w:val="single"/>
        </w:rPr>
      </w:pPr>
      <w:r w:rsidRPr="00150079">
        <w:rPr>
          <w:u w:val="single"/>
        </w:rPr>
        <w:t>Layer permutation.</w:t>
      </w:r>
    </w:p>
    <w:p w14:paraId="12B9D367" w14:textId="77777777" w:rsidR="00B16B93" w:rsidRDefault="00B16B93" w:rsidP="008556F8">
      <w:pPr>
        <w:pStyle w:val="BodyText"/>
        <w:keepNext/>
        <w:jc w:val="center"/>
      </w:pPr>
      <w:r>
        <w:rPr>
          <w:noProof/>
        </w:rPr>
        <mc:AlternateContent>
          <mc:Choice Requires="wpc">
            <w:drawing>
              <wp:inline distT="0" distB="0" distL="0" distR="0" wp14:anchorId="4942C6D5" wp14:editId="73E8F216">
                <wp:extent cx="4491534" cy="1287145"/>
                <wp:effectExtent l="0" t="0" r="4445" b="8255"/>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Rectangle 24"/>
                        <wps:cNvSpPr/>
                        <wps:spPr>
                          <a:xfrm>
                            <a:off x="665684" y="175714"/>
                            <a:ext cx="675877"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0A7BF3" w14:textId="77777777" w:rsidR="006211A8" w:rsidRDefault="006211A8" w:rsidP="00B16B93">
                              <w:pPr>
                                <w:jc w:val="center"/>
                              </w:pPr>
                              <w:r>
                                <w:t>Layer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a:off x="193077" y="412679"/>
                            <a:ext cx="43159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197233" y="760570"/>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1353034" y="39481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1353034" y="760570"/>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796382"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0DE009" w14:textId="77777777" w:rsidR="006211A8" w:rsidRPr="0041690F" w:rsidRDefault="006211A8" w:rsidP="00B16B93">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w:rPr>
                                      <w:rFonts w:ascii="Cambria Math" w:hAnsi="Cambria Math"/>
                                      <w:color w:val="FFFFFF" w:themeColor="background1"/>
                                    </w:rPr>
                                    <m:t>∏</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14:paraId="64587E94" w14:textId="77777777" w:rsidR="006211A8" w:rsidRPr="0041690F" w:rsidRDefault="006211A8" w:rsidP="00B16B9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2513373"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a:off x="2513373" y="75749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Rectangle 35"/>
                        <wps:cNvSpPr/>
                        <wps:spPr>
                          <a:xfrm>
                            <a:off x="2959778"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A8263D1" w14:textId="68063BF8" w:rsidR="006211A8" w:rsidRPr="0041690F" w:rsidRDefault="006211A8" w:rsidP="00B16B93">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14:paraId="073C2398" w14:textId="52378105" w:rsidR="006211A8" w:rsidRPr="0041690F" w:rsidRDefault="006211A8" w:rsidP="00B16B9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a:off x="3679233"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683678" y="73971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Text Box 38"/>
                        <wps:cNvSpPr txBox="1"/>
                        <wps:spPr>
                          <a:xfrm>
                            <a:off x="0" y="1007564"/>
                            <a:ext cx="790043" cy="234087"/>
                          </a:xfrm>
                          <a:prstGeom prst="rect">
                            <a:avLst/>
                          </a:prstGeom>
                          <a:solidFill>
                            <a:schemeClr val="lt1"/>
                          </a:solidFill>
                          <a:ln w="6350">
                            <a:noFill/>
                          </a:ln>
                        </wps:spPr>
                        <wps:txbx>
                          <w:txbxContent>
                            <w:p w14:paraId="6AF9198F" w14:textId="77777777" w:rsidR="006211A8" w:rsidRDefault="006211A8" w:rsidP="00B16B93">
                              <w:r>
                                <w:t>Codewords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19"/>
                        <wps:cNvSpPr txBox="1"/>
                        <wps:spPr>
                          <a:xfrm>
                            <a:off x="1163397" y="1024276"/>
                            <a:ext cx="646617" cy="233680"/>
                          </a:xfrm>
                          <a:prstGeom prst="rect">
                            <a:avLst/>
                          </a:prstGeom>
                          <a:solidFill>
                            <a:schemeClr val="lt1"/>
                          </a:solidFill>
                          <a:ln w="6350">
                            <a:noFill/>
                          </a:ln>
                        </wps:spPr>
                        <wps:txbx>
                          <w:txbxContent>
                            <w:p w14:paraId="1DD2CDDA" w14:textId="77777777" w:rsidR="006211A8" w:rsidRPr="0041690F" w:rsidRDefault="006211A8" w:rsidP="00B16B93">
                              <w:pPr>
                                <w:pStyle w:val="NormalWeb"/>
                                <w:spacing w:before="0" w:beforeAutospacing="0" w:after="0" w:afterAutospacing="0"/>
                              </w:pPr>
                              <m:oMath>
                                <m:r>
                                  <w:rPr>
                                    <w:rFonts w:ascii="Cambria Math" w:hAnsi="Cambria Math"/>
                                    <w:sz w:val="20"/>
                                    <w:szCs w:val="20"/>
                                    <w:lang w:val="en-US"/>
                                  </w:rPr>
                                  <m:t>v</m:t>
                                </m:r>
                              </m:oMath>
                              <w:r w:rsidRPr="0041690F">
                                <w:rPr>
                                  <w:sz w:val="20"/>
                                  <w:szCs w:val="20"/>
                                  <w:lang w:val="en-US"/>
                                </w:rPr>
                                <w:t xml:space="preserve">  layers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19"/>
                        <wps:cNvSpPr txBox="1"/>
                        <wps:spPr>
                          <a:xfrm>
                            <a:off x="3269716" y="997220"/>
                            <a:ext cx="1221639" cy="233680"/>
                          </a:xfrm>
                          <a:prstGeom prst="rect">
                            <a:avLst/>
                          </a:prstGeom>
                          <a:solidFill>
                            <a:schemeClr val="lt1"/>
                          </a:solidFill>
                          <a:ln w="6350">
                            <a:noFill/>
                          </a:ln>
                        </wps:spPr>
                        <wps:txbx>
                          <w:txbxContent>
                            <w:p w14:paraId="34F338D9" w14:textId="77777777" w:rsidR="006211A8" w:rsidRPr="0041690F" w:rsidRDefault="006211A8" w:rsidP="00B16B93">
                              <w:pPr>
                                <w:pStyle w:val="NormalWeb"/>
                                <w:spacing w:before="0" w:beforeAutospacing="0" w:after="0" w:afterAutospacing="0"/>
                              </w:pPr>
                              <w:r w:rsidRPr="0041690F">
                                <w:rPr>
                                  <w:rFonts w:ascii="Cambria Math" w:hAnsi="Cambria Math"/>
                                  <w:bCs/>
                                  <w:i/>
                                  <w:iCs/>
                                  <w:sz w:val="20"/>
                                  <w:szCs w:val="20"/>
                                  <w:lang w:val="en-US"/>
                                </w:rPr>
                                <w:t>P</w:t>
                              </w:r>
                              <w:r w:rsidRPr="0041690F">
                                <w:rPr>
                                  <w:sz w:val="20"/>
                                  <w:szCs w:val="20"/>
                                  <w:lang w:val="en-US"/>
                                </w:rPr>
                                <w:t xml:space="preserve">  antenna 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Oval 41"/>
                        <wps:cNvSpPr/>
                        <wps:spPr>
                          <a:xfrm>
                            <a:off x="1532036" y="244430"/>
                            <a:ext cx="73152" cy="760781"/>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3844916" y="194630"/>
                            <a:ext cx="73025" cy="760095"/>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42C6D5" id="Canvas 43" o:spid="_x0000_s1047" editas="canvas" style="width:353.65pt;height:101.35pt;mso-position-horizontal-relative:char;mso-position-vertical-relative:line" coordsize="44913,12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">
                <v:shape id="_x0000_s1048" type="#_x0000_t75" style="position:absolute;width:44913;height:12871;visibility:visible;mso-wrap-style:square">
                  <v:fill o:detectmouseclick="t"/>
                  <v:path o:connecttype="none"/>
                </v:shape>
                <v:rect id="Rectangle 24" o:spid="_x0000_s1049" style="position:absolute;left:6656;top:1757;width:6759;height:8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" fillcolor="#4f81bd [3204]" strokecolor="#243f60 [1604]" strokeweight="2pt">
                  <v:textbox>
                    <w:txbxContent>
                      <w:p w14:paraId="040A7BF3" w14:textId="77777777" w:rsidR="006211A8" w:rsidRDefault="006211A8" w:rsidP="00B16B93">
                        <w:pPr>
                          <w:jc w:val="center"/>
                        </w:pPr>
                        <w:r>
                          <w:t>Layer mapper</w:t>
                        </w:r>
                      </w:p>
                    </w:txbxContent>
                  </v:textbox>
                </v:rect>
                <v:shape id="Straight Arrow Connector 25" o:spid="_x0000_s1050" type="#_x0000_t32" style="position:absolute;left:1930;top:4126;width:4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" strokecolor="#4579b8 [3044]">
                  <v:stroke endarrow="block"/>
                </v:shape>
                <v:shape id="Straight Arrow Connector 26" o:spid="_x0000_s1051" type="#_x0000_t32" style="position:absolute;left:1972;top:7605;width:43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" strokecolor="#4579b8 [3044]">
                  <v:stroke endarrow="block"/>
                </v:shape>
                <v:shape id="Straight Arrow Connector 27" o:spid="_x0000_s1052" type="#_x0000_t32" style="position:absolute;left:13530;top:3948;width:43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" strokecolor="#4579b8 [3044]">
                  <v:stroke endarrow="block"/>
                </v:shape>
                <v:shape id="Straight Arrow Connector 28" o:spid="_x0000_s1053" type="#_x0000_t32" style="position:absolute;left:13530;top:7605;width:43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" strokecolor="#4579b8 [3044]">
                  <v:stroke endarrow="block"/>
                </v:shape>
                <v:rect id="Rectangle 32" o:spid="_x0000_s1054" style="position:absolute;left:17963;top:1580;width:7195;height:8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" fillcolor="#4f81bd [3204]" strokecolor="#243f60 [1604]" strokeweight="2pt">
                  <v:textbox>
                    <w:txbxContent>
                      <w:p w14:paraId="390DE009" w14:textId="77777777" w:rsidR="006211A8" w:rsidRPr="0041690F" w:rsidRDefault="006211A8" w:rsidP="00B16B93">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w:rPr>
                                <w:rFonts w:ascii="Cambria Math" w:hAnsi="Cambria Math"/>
                                <w:color w:val="FFFFFF" w:themeColor="background1"/>
                              </w:rPr>
                              <m:t>∏</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14:paraId="64587E94" w14:textId="77777777" w:rsidR="006211A8" w:rsidRPr="0041690F" w:rsidRDefault="006211A8" w:rsidP="00B16B9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33" o:spid="_x0000_s1055" type="#_x0000_t32" style="position:absolute;left:25133;top:391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" strokecolor="#4579b8 [3044]">
                  <v:stroke endarrow="block"/>
                </v:shape>
                <v:shape id="Straight Arrow Connector 34" o:spid="_x0000_s1056" type="#_x0000_t32" style="position:absolute;left:25133;top:7574;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" strokecolor="#4579b8 [3044]">
                  <v:stroke endarrow="block"/>
                </v:shape>
                <v:rect id="Rectangle 35" o:spid="_x0000_s1057" style="position:absolute;left:29597;top:1580;width:7195;height:8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" fillcolor="#4f81bd [3204]" strokecolor="#243f60 [1604]" strokeweight="2pt">
                  <v:textbox>
                    <w:txbxContent>
                      <w:p w14:paraId="4A8263D1" w14:textId="68063BF8" w:rsidR="006211A8" w:rsidRPr="0041690F" w:rsidRDefault="006211A8" w:rsidP="00B16B93">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14:paraId="073C2398" w14:textId="52378105" w:rsidR="006211A8" w:rsidRPr="0041690F" w:rsidRDefault="006211A8" w:rsidP="00B16B9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36" o:spid="_x0000_s1058" type="#_x0000_t32" style="position:absolute;left:36792;top:3917;width:43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" strokecolor="#4579b8 [3044]">
                  <v:stroke endarrow="block"/>
                </v:shape>
                <v:shape id="Straight Arrow Connector 37" o:spid="_x0000_s1059" type="#_x0000_t32" style="position:absolute;left:36836;top:7397;width:4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" strokecolor="#4579b8 [3044]">
                  <v:stroke endarrow="block"/>
                </v:shape>
                <v:shape id="Text Box 38" o:spid="_x0000_s1060" type="#_x0000_t202" style="position:absolute;top:10075;width:7900;height:2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6AF9198F" w14:textId="77777777" w:rsidR="006211A8" w:rsidRDefault="006211A8" w:rsidP="00B16B93">
                        <w:r>
                          <w:t>Codewords</w:t>
                        </w:r>
                      </w:p>
                    </w:txbxContent>
                  </v:textbox>
                </v:shape>
                <v:shape id="Text Box 19" o:spid="_x0000_s1061" type="#_x0000_t202" style="position:absolute;left:11633;top:10242;width:6467;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1DD2CDDA" w14:textId="77777777" w:rsidR="006211A8" w:rsidRPr="0041690F" w:rsidRDefault="006211A8" w:rsidP="00B16B93">
                        <w:pPr>
                          <w:pStyle w:val="NormalWeb"/>
                          <w:spacing w:before="0" w:beforeAutospacing="0" w:after="0" w:afterAutospacing="0"/>
                        </w:pPr>
                        <m:oMath>
                          <m:r>
                            <w:rPr>
                              <w:rFonts w:ascii="Cambria Math" w:hAnsi="Cambria Math"/>
                              <w:sz w:val="20"/>
                              <w:szCs w:val="20"/>
                              <w:lang w:val="en-US"/>
                            </w:rPr>
                            <m:t>v</m:t>
                          </m:r>
                        </m:oMath>
                        <w:r w:rsidRPr="0041690F">
                          <w:rPr>
                            <w:sz w:val="20"/>
                            <w:szCs w:val="20"/>
                            <w:lang w:val="en-US"/>
                          </w:rPr>
                          <w:t xml:space="preserve">  layers</w:t>
                        </w:r>
                      </w:p>
                    </w:txbxContent>
                  </v:textbox>
                </v:shape>
                <v:shape id="Text Box 19" o:spid="_x0000_s1062" type="#_x0000_t202" style="position:absolute;left:32697;top:9972;width:1221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34F338D9" w14:textId="77777777" w:rsidR="006211A8" w:rsidRPr="0041690F" w:rsidRDefault="006211A8" w:rsidP="00B16B93">
                        <w:pPr>
                          <w:pStyle w:val="NormalWeb"/>
                          <w:spacing w:before="0" w:beforeAutospacing="0" w:after="0" w:afterAutospacing="0"/>
                        </w:pPr>
                        <w:r w:rsidRPr="0041690F">
                          <w:rPr>
                            <w:rFonts w:ascii="Cambria Math" w:hAnsi="Cambria Math"/>
                            <w:bCs/>
                            <w:i/>
                            <w:iCs/>
                            <w:sz w:val="20"/>
                            <w:szCs w:val="20"/>
                            <w:lang w:val="en-US"/>
                          </w:rPr>
                          <w:t>P</w:t>
                        </w:r>
                        <w:r w:rsidRPr="0041690F">
                          <w:rPr>
                            <w:sz w:val="20"/>
                            <w:szCs w:val="20"/>
                            <w:lang w:val="en-US"/>
                          </w:rPr>
                          <w:t xml:space="preserve">  antenna ports</w:t>
                        </w:r>
                      </w:p>
                    </w:txbxContent>
                  </v:textbox>
                </v:shape>
                <v:oval id="Oval 41" o:spid="_x0000_s1063" style="position:absolute;left:15320;top:2444;width:731;height:7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" filled="f" strokecolor="black [3040]">
                  <v:shadow on="t" color="black" opacity="24903f" origin=",.5" offset="0,.55556mm"/>
                </v:oval>
                <v:oval id="Oval 42" o:spid="_x0000_s1064" style="position:absolute;left:38449;top:1946;width:730;height:7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" filled="f" strokecolor="black [3040]">
                  <v:shadow on="t" color="black" opacity="24903f" origin=",.5" offset="0,.55556mm"/>
                </v:oval>
                <w10:anchorlock/>
              </v:group>
            </w:pict>
          </mc:Fallback>
        </mc:AlternateContent>
      </w:r>
    </w:p>
    <w:p w14:paraId="7DEFD92D" w14:textId="77777777" w:rsidR="00B16B93" w:rsidRPr="00671B92" w:rsidRDefault="00B16B93" w:rsidP="00F65A33">
      <w:pPr>
        <w:pStyle w:val="Caption"/>
        <w:spacing w:after="120"/>
        <w:jc w:val="center"/>
        <w:rPr>
          <w:lang w:val="en-US"/>
        </w:rPr>
      </w:pPr>
      <w:r w:rsidRPr="00671B92">
        <w:rPr>
          <w:lang w:val="en-US"/>
        </w:rPr>
        <w:t xml:space="preserve">Figure </w:t>
      </w:r>
      <w:r>
        <w:rPr>
          <w:lang w:val="en-US"/>
        </w:rPr>
        <w:t>2</w:t>
      </w:r>
      <w:r w:rsidRPr="00671B92">
        <w:rPr>
          <w:lang w:val="en-US"/>
        </w:rPr>
        <w:t xml:space="preserve"> </w:t>
      </w:r>
      <w:r>
        <w:rPr>
          <w:lang w:val="en-US"/>
        </w:rPr>
        <w:t>Layer-shifting</w:t>
      </w:r>
      <w:r w:rsidRPr="00671B92">
        <w:rPr>
          <w:lang w:val="en-US"/>
        </w:rPr>
        <w:t xml:space="preserve"> scheme</w:t>
      </w:r>
    </w:p>
    <w:p w14:paraId="3A1F8485" w14:textId="2DF180E4" w:rsidR="00A27AF5" w:rsidRDefault="003D27C1" w:rsidP="006E17D7">
      <w:pPr>
        <w:pStyle w:val="BodyText"/>
      </w:pPr>
      <w:r>
        <w:t xml:space="preserve">Layer shifting provides a similar </w:t>
      </w:r>
      <w:r w:rsidR="006E17D7" w:rsidRPr="00836247">
        <w:t xml:space="preserve">way to </w:t>
      </w:r>
      <w:r>
        <w:t xml:space="preserve">LD-CDD to </w:t>
      </w:r>
      <w:r w:rsidR="006E17D7" w:rsidRPr="00836247">
        <w:t>achieve diversity</w:t>
      </w:r>
      <w:r>
        <w:t>, as shown in</w:t>
      </w:r>
      <w:r w:rsidR="006E17D7" w:rsidRPr="00836247">
        <w:t xml:space="preserve"> </w:t>
      </w:r>
      <w:r w:rsidR="00B16B93">
        <w:t>Figure 2</w:t>
      </w:r>
      <w:r w:rsidR="00836247" w:rsidRPr="00836247">
        <w:t xml:space="preserve"> </w:t>
      </w:r>
      <w:r>
        <w:t xml:space="preserve">and can be </w:t>
      </w:r>
      <w:r w:rsidR="00836247" w:rsidRPr="00836247">
        <w:t>summarized</w:t>
      </w:r>
      <w:r w:rsidR="00836247">
        <w:t xml:space="preserve"> </w:t>
      </w:r>
      <w:r>
        <w:t>with the equation below:</w:t>
      </w:r>
    </w:p>
    <w:p w14:paraId="662BBE40" w14:textId="4673F2C7" w:rsidR="00836247" w:rsidRDefault="00496338" w:rsidP="006E17D7">
      <w:pPr>
        <w:pStyle w:val="BodyText"/>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P-1</m:t>
                            </m:r>
                          </m:e>
                        </m:d>
                      </m:sup>
                    </m:sSup>
                    <m:d>
                      <m:dPr>
                        <m:ctrlPr>
                          <w:rPr>
                            <w:rFonts w:ascii="Cambria Math" w:hAnsi="Cambria Math"/>
                            <w:i/>
                          </w:rPr>
                        </m:ctrlPr>
                      </m:dPr>
                      <m:e>
                        <m:r>
                          <w:rPr>
                            <w:rFonts w:ascii="Cambria Math" w:hAnsi="Cambria Math"/>
                          </w:rPr>
                          <m:t>i</m:t>
                        </m:r>
                      </m:e>
                    </m:d>
                  </m:e>
                </m:mr>
              </m:m>
            </m:e>
          </m:d>
          <m:r>
            <w:rPr>
              <w:rFonts w:ascii="Cambria Math" w:hAnsi="Cambria Math"/>
            </w:rPr>
            <m:t>=</m:t>
          </m:r>
          <m:r>
            <m:rPr>
              <m:sty m:val="bi"/>
            </m:rPr>
            <w:rPr>
              <w:rFonts w:ascii="Cambria Math" w:hAnsi="Cambria Math"/>
            </w:rPr>
            <m:t>W</m:t>
          </m:r>
          <m:d>
            <m:dPr>
              <m:ctrlPr>
                <w:rPr>
                  <w:rFonts w:ascii="Cambria Math" w:hAnsi="Cambria Math"/>
                  <w:i/>
                </w:rPr>
              </m:ctrlPr>
            </m:dPr>
            <m:e>
              <m:r>
                <w:rPr>
                  <w:rFonts w:ascii="Cambria Math" w:hAnsi="Cambria Math"/>
                </w:rPr>
                <m:t>j</m:t>
              </m:r>
            </m:e>
          </m:d>
          <m:r>
            <w:rPr>
              <w:rFonts w:ascii="Cambria Math" w:hAnsi="Cambria Math"/>
            </w:rPr>
            <m:t>∏</m:t>
          </m:r>
          <m:d>
            <m:dPr>
              <m:ctrlPr>
                <w:rPr>
                  <w:rFonts w:ascii="Cambria Math" w:hAnsi="Cambria Math"/>
                  <w:i/>
                </w:rPr>
              </m:ctrlPr>
            </m:dPr>
            <m:e>
              <m:r>
                <w:rPr>
                  <w:rFonts w:ascii="Cambria Math" w:hAnsi="Cambria Math"/>
                </w:rPr>
                <m:t>i</m:t>
              </m:r>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s</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s</m:t>
                        </m:r>
                      </m:e>
                      <m:sup>
                        <m:d>
                          <m:dPr>
                            <m:ctrlPr>
                              <w:rPr>
                                <w:rFonts w:ascii="Cambria Math" w:hAnsi="Cambria Math"/>
                                <w:i/>
                              </w:rPr>
                            </m:ctrlPr>
                          </m:dPr>
                          <m:e>
                            <m:r>
                              <w:rPr>
                                <w:rFonts w:ascii="Cambria Math" w:hAnsi="Cambria Math"/>
                              </w:rPr>
                              <m:t>v-1</m:t>
                            </m:r>
                          </m:e>
                        </m:d>
                      </m:sup>
                    </m:sSup>
                    <m:d>
                      <m:dPr>
                        <m:ctrlPr>
                          <w:rPr>
                            <w:rFonts w:ascii="Cambria Math" w:hAnsi="Cambria Math"/>
                            <w:i/>
                          </w:rPr>
                        </m:ctrlPr>
                      </m:dPr>
                      <m:e>
                        <m:r>
                          <w:rPr>
                            <w:rFonts w:ascii="Cambria Math" w:hAnsi="Cambria Math"/>
                          </w:rPr>
                          <m:t>i</m:t>
                        </m:r>
                      </m:e>
                    </m:d>
                  </m:e>
                </m:mr>
              </m:m>
            </m:e>
          </m:d>
        </m:oMath>
      </m:oMathPara>
    </w:p>
    <w:p w14:paraId="5187671B" w14:textId="62B530CD" w:rsidR="003D27C1" w:rsidRDefault="00836247" w:rsidP="00C8328F">
      <w:pPr>
        <w:pStyle w:val="BodyText"/>
      </w:pPr>
      <w:r>
        <w:rPr>
          <w:rFonts w:eastAsia="Times New Roman"/>
        </w:rPr>
        <w:t xml:space="preserve">Here </w:t>
      </w:r>
      <m:oMath>
        <m:r>
          <m:rPr>
            <m:sty m:val="bi"/>
          </m:rPr>
          <w:rPr>
            <w:rFonts w:ascii="Cambria Math" w:hAnsi="Cambria Math"/>
          </w:rPr>
          <m:t>∏</m:t>
        </m:r>
        <m:d>
          <m:dPr>
            <m:ctrlPr>
              <w:rPr>
                <w:rFonts w:ascii="Cambria Math" w:hAnsi="Cambria Math"/>
                <w:i/>
              </w:rPr>
            </m:ctrlPr>
          </m:dPr>
          <m:e>
            <m:r>
              <w:rPr>
                <w:rFonts w:ascii="Cambria Math" w:hAnsi="Cambria Math"/>
              </w:rPr>
              <m:t>i</m:t>
            </m:r>
          </m:e>
        </m:d>
      </m:oMath>
      <w:r>
        <w:rPr>
          <w:rFonts w:eastAsia="Times New Roman"/>
        </w:rPr>
        <w:t xml:space="preserve"> </w:t>
      </w:r>
      <w:r w:rsidRPr="00836247">
        <w:rPr>
          <w:rFonts w:eastAsia="Times New Roman"/>
        </w:rPr>
        <w:t xml:space="preserve">is the </w:t>
      </w:r>
      <w:r>
        <w:rPr>
          <w:rFonts w:eastAsia="Times New Roman"/>
        </w:rPr>
        <w:t>layer-permutation operation</w:t>
      </w:r>
      <w:r w:rsidR="003D27C1">
        <w:rPr>
          <w:rFonts w:eastAsia="Times New Roman"/>
        </w:rPr>
        <w:t>, which simply swaps symbols across layers</w:t>
      </w:r>
      <w:r>
        <w:rPr>
          <w:rFonts w:eastAsia="Times New Roman"/>
        </w:rPr>
        <w:t xml:space="preserve">. </w:t>
      </w:r>
      <w:r w:rsidR="003D27C1">
        <w:t xml:space="preserve">While the performance of this scheme is identical to that of LD-CDD for rank 2 operation, the implementation at eNB is less complex.  Symbols can be swapped among beams in layer shifting, whereas the transmit paths must cope with the sum and difference of symbols </w:t>
      </w:r>
      <w:r w:rsidR="00DC20F1">
        <w:t xml:space="preserve">with LD-CDD.  Furthermore, the </w:t>
      </w:r>
      <w:r w:rsidR="000820AE">
        <w:t xml:space="preserve">UE </w:t>
      </w:r>
      <w:r w:rsidR="00DC20F1">
        <w:t xml:space="preserve">can use the DMRS directly for channel estimation, and does not synthesize the effective channel from DMRS using the </w:t>
      </w:r>
      <m:oMath>
        <m:r>
          <m:rPr>
            <m:sty m:val="bi"/>
          </m:rPr>
          <w:rPr>
            <w:rFonts w:ascii="Cambria Math" w:hAnsi="Cambria Math"/>
          </w:rPr>
          <m:t>D</m:t>
        </m:r>
        <m:d>
          <m:dPr>
            <m:ctrlPr>
              <w:rPr>
                <w:rFonts w:ascii="Cambria Math" w:hAnsi="Cambria Math"/>
                <w:i/>
              </w:rPr>
            </m:ctrlPr>
          </m:dPr>
          <m:e>
            <m:r>
              <w:rPr>
                <w:rFonts w:ascii="Cambria Math" w:hAnsi="Cambria Math"/>
              </w:rPr>
              <m:t>i</m:t>
            </m:r>
          </m:e>
        </m:d>
        <m:r>
          <m:rPr>
            <m:sty m:val="bi"/>
          </m:rPr>
          <w:rPr>
            <w:rFonts w:ascii="Cambria Math" w:hAnsi="Cambria Math"/>
          </w:rPr>
          <m:t>U</m:t>
        </m:r>
      </m:oMath>
      <w:r w:rsidR="00DC20F1">
        <w:rPr>
          <w:b/>
        </w:rPr>
        <w:t xml:space="preserve"> </w:t>
      </w:r>
      <w:r w:rsidR="00DC20F1" w:rsidRPr="00F65A33">
        <w:t>matr</w:t>
      </w:r>
      <w:r w:rsidR="00DC20F1">
        <w:t>ix.  However, the UE does need to know the shifting sequence.</w:t>
      </w:r>
    </w:p>
    <w:p w14:paraId="5157EE0F" w14:textId="77777777" w:rsidR="00303BC3" w:rsidRDefault="00303BC3">
      <w:pPr>
        <w:pStyle w:val="BodyText"/>
        <w:spacing w:after="0"/>
      </w:pPr>
      <w:r w:rsidRPr="00601239">
        <w:rPr>
          <w:b/>
        </w:rPr>
        <w:t>Observation</w:t>
      </w:r>
      <w:r>
        <w:rPr>
          <w:b/>
        </w:rPr>
        <w:t>s</w:t>
      </w:r>
      <w:r>
        <w:t>:</w:t>
      </w:r>
    </w:p>
    <w:p w14:paraId="4E96A228" w14:textId="225B74B0" w:rsidR="00DC20F1" w:rsidRDefault="000E75D5" w:rsidP="008230D1">
      <w:pPr>
        <w:pStyle w:val="BodyText"/>
        <w:numPr>
          <w:ilvl w:val="0"/>
          <w:numId w:val="9"/>
        </w:numPr>
        <w:spacing w:after="0"/>
      </w:pPr>
      <w:r>
        <w:t>For semi-OL MIMO with 2D arrays, it is sufficient to design for where the number of layers is equal to the number of antenna ports</w:t>
      </w:r>
      <w:r w:rsidR="00DC20F1">
        <w:t xml:space="preserve"> </w:t>
      </w:r>
    </w:p>
    <w:p w14:paraId="6022137E" w14:textId="4B2EDC9D" w:rsidR="003C2A1F" w:rsidRDefault="003C2A1F" w:rsidP="00F65A33">
      <w:pPr>
        <w:pStyle w:val="BodyText"/>
        <w:numPr>
          <w:ilvl w:val="1"/>
          <w:numId w:val="9"/>
        </w:numPr>
        <w:spacing w:after="0"/>
      </w:pPr>
      <w:r>
        <w:t>Long term beamforming can be applied on all ports except the polarization ports</w:t>
      </w:r>
    </w:p>
    <w:p w14:paraId="307DEA74" w14:textId="16F4D82A" w:rsidR="00357BA8" w:rsidRDefault="00357BA8" w:rsidP="008230D1">
      <w:pPr>
        <w:pStyle w:val="BodyText"/>
        <w:numPr>
          <w:ilvl w:val="0"/>
          <w:numId w:val="9"/>
        </w:numPr>
        <w:spacing w:after="0"/>
      </w:pPr>
      <w:r>
        <w:t>Large delay CDD has the same performance as layer shifting have the same performance, but is somewhat more complex:</w:t>
      </w:r>
    </w:p>
    <w:p w14:paraId="74BCC4A6" w14:textId="15B189B8" w:rsidR="00DC20F1" w:rsidRDefault="00357BA8" w:rsidP="00F65A33">
      <w:pPr>
        <w:pStyle w:val="BodyText"/>
        <w:numPr>
          <w:ilvl w:val="1"/>
          <w:numId w:val="9"/>
        </w:numPr>
        <w:spacing w:after="0"/>
      </w:pPr>
      <w:r>
        <w:t>It requires eNB transmit paths to cope with the sum and difference of layers</w:t>
      </w:r>
    </w:p>
    <w:p w14:paraId="5D4AFDD7" w14:textId="5CD8546C" w:rsidR="00357BA8" w:rsidRDefault="00357BA8" w:rsidP="00F65A33">
      <w:pPr>
        <w:pStyle w:val="BodyText"/>
        <w:numPr>
          <w:ilvl w:val="1"/>
          <w:numId w:val="9"/>
        </w:numPr>
        <w:spacing w:after="0"/>
      </w:pPr>
      <w:r>
        <w:t>UE must synthesize the effective channel from DMRS</w:t>
      </w:r>
    </w:p>
    <w:p w14:paraId="6C4DDE88" w14:textId="77777777" w:rsidR="00303BC3" w:rsidRPr="00601239" w:rsidRDefault="00303BC3" w:rsidP="00303BC3">
      <w:pPr>
        <w:pStyle w:val="BodyText"/>
        <w:spacing w:after="0"/>
        <w:rPr>
          <w:b/>
        </w:rPr>
      </w:pPr>
      <w:r w:rsidRPr="00601239">
        <w:rPr>
          <w:b/>
        </w:rPr>
        <w:t>Proposal:</w:t>
      </w:r>
    </w:p>
    <w:p w14:paraId="025EFBED" w14:textId="41C07325" w:rsidR="00303BC3" w:rsidRPr="00601239" w:rsidRDefault="00196A52" w:rsidP="008230D1">
      <w:pPr>
        <w:pStyle w:val="BodyText"/>
        <w:numPr>
          <w:ilvl w:val="0"/>
          <w:numId w:val="9"/>
        </w:numPr>
        <w:rPr>
          <w:szCs w:val="20"/>
        </w:rPr>
      </w:pPr>
      <w:r>
        <w:rPr>
          <w:szCs w:val="20"/>
        </w:rPr>
        <w:t>Specify semi-OL operation for spatial multiplexing</w:t>
      </w:r>
      <w:r w:rsidDel="00196A52">
        <w:rPr>
          <w:szCs w:val="20"/>
        </w:rPr>
        <w:t xml:space="preserve"> </w:t>
      </w:r>
      <w:r w:rsidR="00546979">
        <w:rPr>
          <w:szCs w:val="20"/>
        </w:rPr>
        <w:t>using layer shifting</w:t>
      </w:r>
    </w:p>
    <w:bookmarkEnd w:id="5"/>
    <w:p w14:paraId="0C011A7B" w14:textId="68A60FDD" w:rsidR="00DA16F4" w:rsidRPr="00DA16F4" w:rsidRDefault="00DA16F4">
      <w:pPr>
        <w:pStyle w:val="Heading1"/>
        <w:spacing w:before="480"/>
        <w:rPr>
          <w:lang w:eastAsia="ja-JP"/>
        </w:rPr>
      </w:pPr>
      <w:r>
        <w:rPr>
          <w:lang w:eastAsia="ja-JP"/>
        </w:rPr>
        <w:t xml:space="preserve">Diversity Transmission </w:t>
      </w:r>
      <w:r w:rsidR="004F77CC">
        <w:rPr>
          <w:lang w:eastAsia="ja-JP"/>
        </w:rPr>
        <w:t xml:space="preserve">Performance </w:t>
      </w:r>
      <w:r>
        <w:rPr>
          <w:lang w:eastAsia="ja-JP"/>
        </w:rPr>
        <w:t>and Interference Suppression</w:t>
      </w:r>
    </w:p>
    <w:p w14:paraId="1C7E69EF" w14:textId="31A2E2C5" w:rsidR="00DA16F4" w:rsidRDefault="00DA16F4" w:rsidP="00541057">
      <w:pPr>
        <w:pStyle w:val="BodyText"/>
      </w:pPr>
      <w:r>
        <w:t xml:space="preserve">As discussed above, per-RE based transmit diversity schemes produce rank 2 interference to UEs in neighbor cells.  Consequently, there is a tradeoff between diversity gain and suppress interference. In order to better understand this tradeoff, we compare the performance of transmit diversity </w:t>
      </w:r>
      <w:r w:rsidR="006902A7">
        <w:t xml:space="preserve">with an MMSE-IRC receiver to that of </w:t>
      </w:r>
      <w:r w:rsidR="007C2970">
        <w:t>closed-</w:t>
      </w:r>
      <w:r w:rsidR="006902A7">
        <w:t>loop transmission with MMSE-IRC.</w:t>
      </w:r>
    </w:p>
    <w:p w14:paraId="2D266B6D" w14:textId="43502AAB" w:rsidR="00CB094B" w:rsidRDefault="00541057" w:rsidP="00CB094B">
      <w:pPr>
        <w:pStyle w:val="BodyText"/>
        <w:rPr>
          <w:lang w:eastAsia="ja-JP"/>
        </w:rPr>
      </w:pPr>
      <w:r>
        <w:t xml:space="preserve">A high-mobility scenario with UEs traveling at 120 kmph </w:t>
      </w:r>
      <w:r w:rsidR="006902A7">
        <w:t xml:space="preserve">was </w:t>
      </w:r>
      <w:r>
        <w:t xml:space="preserve">simulated for a 3D UMa scenario with the simulation parameters presented in Table 1. The baseline scheme designates the </w:t>
      </w:r>
      <w:r w:rsidR="004A6B1E">
        <w:t xml:space="preserve">Rel-10 </w:t>
      </w:r>
      <w:r>
        <w:t xml:space="preserve">closed-loop PUSCH 3-1 transmission, whereas the other scheme is the semi-open loop with randomized PMI feedback for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t xml:space="preserve"> where the UE is aware of which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t xml:space="preserve"> is used in CQI calculations. Precoder cycling for the latter scheme is done on a per-resource block basis.</w:t>
      </w:r>
      <w:r w:rsidR="004A6B1E">
        <w:t xml:space="preserve"> </w:t>
      </w:r>
      <w:r w:rsidR="006902A7">
        <w:t>Again, b</w:t>
      </w:r>
      <w:r>
        <w:t>oth schemes employ the IRC receiver, and the aim of the corresponding simulation is to compare the performance of the two, i.e., IRC without diversity vs. IRC with diversity.</w:t>
      </w:r>
    </w:p>
    <w:p w14:paraId="17DE3F0F" w14:textId="7587D99A" w:rsidR="00CB094B" w:rsidRPr="009E7F45" w:rsidRDefault="00CB094B" w:rsidP="00CB094B">
      <w:pPr>
        <w:pStyle w:val="Caption"/>
        <w:keepNext/>
        <w:jc w:val="center"/>
        <w:rPr>
          <w:lang w:val="en-US"/>
        </w:rPr>
      </w:pPr>
      <w:r w:rsidRPr="009E7F45">
        <w:rPr>
          <w:lang w:val="en-US"/>
        </w:rPr>
        <w:t xml:space="preserve">Table </w:t>
      </w:r>
      <w:r>
        <w:fldChar w:fldCharType="begin"/>
      </w:r>
      <w:r w:rsidRPr="009E7F45">
        <w:rPr>
          <w:lang w:val="en-US"/>
        </w:rPr>
        <w:instrText xml:space="preserve"> SEQ Table \* ARABIC </w:instrText>
      </w:r>
      <w:r>
        <w:fldChar w:fldCharType="separate"/>
      </w:r>
      <w:r w:rsidR="003D21A8">
        <w:rPr>
          <w:noProof/>
          <w:lang w:val="en-US"/>
        </w:rPr>
        <w:t>1</w:t>
      </w:r>
      <w:r>
        <w:fldChar w:fldCharType="end"/>
      </w:r>
      <w:r w:rsidRPr="009E7F45">
        <w:rPr>
          <w:lang w:val="en-US"/>
        </w:rPr>
        <w:t xml:space="preserve"> Summary of the simulations assumptions</w:t>
      </w:r>
    </w:p>
    <w:tbl>
      <w:tblPr>
        <w:tblStyle w:val="ColorfulLis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4782"/>
      </w:tblGrid>
      <w:tr w:rsidR="00CB094B" w:rsidRPr="00710F3C" w14:paraId="0C90B711" w14:textId="77777777" w:rsidTr="006211A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tcPr>
          <w:p w14:paraId="4425ED27" w14:textId="77777777" w:rsidR="00CB094B" w:rsidRPr="000D0791" w:rsidRDefault="00CB094B" w:rsidP="006211A8">
            <w:pPr>
              <w:pStyle w:val="BodyText"/>
              <w:keepNext/>
              <w:jc w:val="center"/>
            </w:pPr>
            <w:r w:rsidRPr="000D0791">
              <w:t>Parameter</w:t>
            </w:r>
          </w:p>
        </w:tc>
        <w:tc>
          <w:tcPr>
            <w:tcW w:w="0" w:type="auto"/>
            <w:tcBorders>
              <w:bottom w:val="none" w:sz="0" w:space="0" w:color="auto"/>
            </w:tcBorders>
          </w:tcPr>
          <w:p w14:paraId="7E07CEAD" w14:textId="77777777" w:rsidR="00CB094B" w:rsidRPr="000D0791" w:rsidRDefault="00CB094B" w:rsidP="006211A8">
            <w:pPr>
              <w:pStyle w:val="BodyText"/>
              <w:keepNext/>
              <w:jc w:val="center"/>
              <w:cnfStyle w:val="100000000000" w:firstRow="1" w:lastRow="0" w:firstColumn="0" w:lastColumn="0" w:oddVBand="0" w:evenVBand="0" w:oddHBand="0" w:evenHBand="0" w:firstRowFirstColumn="0" w:firstRowLastColumn="0" w:lastRowFirstColumn="0" w:lastRowLastColumn="0"/>
            </w:pPr>
            <w:r w:rsidRPr="000D0791">
              <w:t>Value</w:t>
            </w:r>
          </w:p>
        </w:tc>
      </w:tr>
      <w:tr w:rsidR="00CB094B" w:rsidRPr="00A97F78" w14:paraId="1FE37C8D" w14:textId="77777777" w:rsidTr="006211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6CBB02A" w14:textId="77777777" w:rsidR="00CB094B" w:rsidRPr="00BA6CEA" w:rsidRDefault="00CB094B" w:rsidP="006211A8">
            <w:pPr>
              <w:pStyle w:val="BodyText"/>
              <w:keepNext/>
              <w:jc w:val="center"/>
              <w:rPr>
                <w:b w:val="0"/>
              </w:rPr>
            </w:pPr>
            <w:r w:rsidRPr="009C6B93">
              <w:t>Scenarios</w:t>
            </w:r>
          </w:p>
        </w:tc>
        <w:tc>
          <w:tcPr>
            <w:tcW w:w="0" w:type="auto"/>
          </w:tcPr>
          <w:p w14:paraId="6BAE7C4D" w14:textId="77777777" w:rsidR="00CB094B" w:rsidRPr="00BA6CEA" w:rsidRDefault="00CB094B" w:rsidP="006211A8">
            <w:pPr>
              <w:pStyle w:val="BodyText"/>
              <w:keepNext/>
              <w:jc w:val="center"/>
              <w:cnfStyle w:val="000000100000" w:firstRow="0" w:lastRow="0" w:firstColumn="0" w:lastColumn="0" w:oddVBand="0" w:evenVBand="0" w:oddHBand="1" w:evenHBand="0" w:firstRowFirstColumn="0" w:firstRowLastColumn="0" w:lastRowFirstColumn="0" w:lastRowLastColumn="0"/>
            </w:pPr>
            <w:r>
              <w:t>3D U</w:t>
            </w:r>
            <w:r w:rsidRPr="00921627">
              <w:t>Ma</w:t>
            </w:r>
          </w:p>
        </w:tc>
      </w:tr>
      <w:tr w:rsidR="00CB094B" w:rsidRPr="00710F3C" w14:paraId="771A9C84" w14:textId="77777777" w:rsidTr="006211A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52DFA52" w14:textId="77777777" w:rsidR="00CB094B" w:rsidRPr="00710F3C" w:rsidRDefault="00CB094B" w:rsidP="006211A8">
            <w:pPr>
              <w:pStyle w:val="BodyText"/>
              <w:keepNext/>
              <w:jc w:val="center"/>
              <w:rPr>
                <w:b w:val="0"/>
              </w:rPr>
            </w:pPr>
            <w:r w:rsidRPr="00710F3C">
              <w:rPr>
                <w:b w:val="0"/>
              </w:rPr>
              <w:t>ISD</w:t>
            </w:r>
          </w:p>
        </w:tc>
        <w:tc>
          <w:tcPr>
            <w:tcW w:w="0" w:type="auto"/>
            <w:vAlign w:val="center"/>
          </w:tcPr>
          <w:p w14:paraId="2C5C9706" w14:textId="77777777" w:rsidR="00CB094B" w:rsidRPr="00710F3C" w:rsidRDefault="00CB094B" w:rsidP="006211A8">
            <w:pPr>
              <w:pStyle w:val="BodyText"/>
              <w:keepNext/>
              <w:jc w:val="center"/>
              <w:cnfStyle w:val="000000000000" w:firstRow="0" w:lastRow="0" w:firstColumn="0" w:lastColumn="0" w:oddVBand="0" w:evenVBand="0" w:oddHBand="0" w:evenHBand="0" w:firstRowFirstColumn="0" w:firstRowLastColumn="0" w:lastRowFirstColumn="0" w:lastRowLastColumn="0"/>
            </w:pPr>
            <w:r>
              <w:t>500</w:t>
            </w:r>
            <w:r w:rsidRPr="00710F3C">
              <w:t xml:space="preserve"> m</w:t>
            </w:r>
          </w:p>
        </w:tc>
      </w:tr>
      <w:tr w:rsidR="00CB094B" w:rsidRPr="00710F3C" w14:paraId="4DA987F1" w14:textId="77777777" w:rsidTr="006211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F35DE7" w14:textId="77777777" w:rsidR="00CB094B" w:rsidRPr="00710F3C" w:rsidRDefault="00CB094B" w:rsidP="006211A8">
            <w:pPr>
              <w:pStyle w:val="BodyText"/>
              <w:keepNext/>
              <w:jc w:val="center"/>
              <w:rPr>
                <w:b w:val="0"/>
              </w:rPr>
            </w:pPr>
            <w:r>
              <w:rPr>
                <w:b w:val="0"/>
              </w:rPr>
              <w:t>Carrier frequency</w:t>
            </w:r>
          </w:p>
        </w:tc>
        <w:tc>
          <w:tcPr>
            <w:tcW w:w="0" w:type="auto"/>
            <w:vAlign w:val="center"/>
          </w:tcPr>
          <w:p w14:paraId="35E92E7F" w14:textId="77777777" w:rsidR="00CB094B" w:rsidRPr="00710F3C" w:rsidRDefault="00CB094B" w:rsidP="006211A8">
            <w:pPr>
              <w:pStyle w:val="BodyText"/>
              <w:keepNext/>
              <w:jc w:val="center"/>
              <w:cnfStyle w:val="000000100000" w:firstRow="0" w:lastRow="0" w:firstColumn="0" w:lastColumn="0" w:oddVBand="0" w:evenVBand="0" w:oddHBand="1" w:evenHBand="0" w:firstRowFirstColumn="0" w:firstRowLastColumn="0" w:lastRowFirstColumn="0" w:lastRowLastColumn="0"/>
            </w:pPr>
            <w:r>
              <w:t>2 GHz</w:t>
            </w:r>
          </w:p>
        </w:tc>
      </w:tr>
      <w:tr w:rsidR="00CB094B" w:rsidRPr="00710F3C" w14:paraId="25BDCEB5" w14:textId="77777777" w:rsidTr="006211A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D0FF2A" w14:textId="77777777" w:rsidR="00CB094B" w:rsidRDefault="00CB094B" w:rsidP="006211A8">
            <w:pPr>
              <w:pStyle w:val="BodyText"/>
              <w:keepNext/>
              <w:jc w:val="center"/>
              <w:rPr>
                <w:b w:val="0"/>
              </w:rPr>
            </w:pPr>
            <w:r>
              <w:rPr>
                <w:b w:val="0"/>
              </w:rPr>
              <w:t>eNB antenna</w:t>
            </w:r>
          </w:p>
        </w:tc>
        <w:tc>
          <w:tcPr>
            <w:tcW w:w="0" w:type="auto"/>
            <w:vAlign w:val="center"/>
          </w:tcPr>
          <w:p w14:paraId="127B782B" w14:textId="77777777" w:rsidR="00CB094B" w:rsidRPr="00710F3C" w:rsidRDefault="00CB094B" w:rsidP="006211A8">
            <w:pPr>
              <w:pStyle w:val="BodyText"/>
              <w:keepNext/>
              <w:jc w:val="center"/>
              <w:cnfStyle w:val="000000000000" w:firstRow="0" w:lastRow="0" w:firstColumn="0" w:lastColumn="0" w:oddVBand="0" w:evenVBand="0" w:oddHBand="0" w:evenHBand="0" w:firstRowFirstColumn="0" w:firstRowLastColumn="0" w:lastRowFirstColumn="0" w:lastRowLastColumn="0"/>
            </w:pPr>
            <w:r>
              <w:t>8x2 X-pole array, 1x2 virt., tilt 122</w:t>
            </w:r>
            <w:r>
              <w:rPr>
                <w:rFonts w:ascii="Gulim" w:eastAsia="Gulim" w:hAnsi="Gulim" w:hint="eastAsia"/>
              </w:rPr>
              <w:t>°</w:t>
            </w:r>
          </w:p>
        </w:tc>
      </w:tr>
      <w:tr w:rsidR="00CB094B" w:rsidRPr="00710F3C" w14:paraId="5D4614BD" w14:textId="77777777" w:rsidTr="006211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DAFBB5C" w14:textId="77777777" w:rsidR="00CB094B" w:rsidRPr="00710F3C" w:rsidRDefault="00CB094B" w:rsidP="006211A8">
            <w:pPr>
              <w:pStyle w:val="BodyText"/>
              <w:keepNext/>
              <w:jc w:val="center"/>
              <w:rPr>
                <w:b w:val="0"/>
              </w:rPr>
            </w:pPr>
            <w:r w:rsidRPr="00710F3C">
              <w:rPr>
                <w:b w:val="0"/>
              </w:rPr>
              <w:t>Traffic model</w:t>
            </w:r>
          </w:p>
        </w:tc>
        <w:tc>
          <w:tcPr>
            <w:tcW w:w="0" w:type="auto"/>
            <w:vAlign w:val="center"/>
          </w:tcPr>
          <w:p w14:paraId="59B3AECF" w14:textId="77777777" w:rsidR="00CB094B" w:rsidRPr="00710F3C" w:rsidRDefault="00CB094B" w:rsidP="006211A8">
            <w:pPr>
              <w:pStyle w:val="BodyText"/>
              <w:keepNext/>
              <w:jc w:val="center"/>
              <w:cnfStyle w:val="000000100000" w:firstRow="0" w:lastRow="0" w:firstColumn="0" w:lastColumn="0" w:oddVBand="0" w:evenVBand="0" w:oddHBand="1" w:evenHBand="0" w:firstRowFirstColumn="0" w:firstRowLastColumn="0" w:lastRowFirstColumn="0" w:lastRowLastColumn="0"/>
            </w:pPr>
            <w:r w:rsidRPr="00710F3C">
              <w:t>FTP model 1, 100kB packets</w:t>
            </w:r>
          </w:p>
        </w:tc>
      </w:tr>
      <w:tr w:rsidR="00CB094B" w:rsidRPr="00710F3C" w14:paraId="2B0833FC" w14:textId="77777777" w:rsidTr="006211A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49672D2" w14:textId="77777777" w:rsidR="00CB094B" w:rsidRPr="00710F3C" w:rsidRDefault="00CB094B" w:rsidP="006211A8">
            <w:pPr>
              <w:pStyle w:val="BodyText"/>
              <w:keepNext/>
              <w:jc w:val="center"/>
              <w:rPr>
                <w:b w:val="0"/>
              </w:rPr>
            </w:pPr>
            <w:r>
              <w:rPr>
                <w:b w:val="0"/>
              </w:rPr>
              <w:t>UE speed</w:t>
            </w:r>
          </w:p>
        </w:tc>
        <w:tc>
          <w:tcPr>
            <w:tcW w:w="0" w:type="auto"/>
            <w:vAlign w:val="center"/>
          </w:tcPr>
          <w:p w14:paraId="7ABFCC29" w14:textId="77777777" w:rsidR="00CB094B" w:rsidRPr="00710F3C" w:rsidRDefault="00CB094B" w:rsidP="006211A8">
            <w:pPr>
              <w:pStyle w:val="BodyText"/>
              <w:keepNext/>
              <w:jc w:val="center"/>
              <w:cnfStyle w:val="000000000000" w:firstRow="0" w:lastRow="0" w:firstColumn="0" w:lastColumn="0" w:oddVBand="0" w:evenVBand="0" w:oddHBand="0" w:evenHBand="0" w:firstRowFirstColumn="0" w:firstRowLastColumn="0" w:lastRowFirstColumn="0" w:lastRowLastColumn="0"/>
            </w:pPr>
            <w:r>
              <w:t>120 kmph</w:t>
            </w:r>
          </w:p>
        </w:tc>
      </w:tr>
      <w:tr w:rsidR="00CB094B" w:rsidRPr="00710F3C" w14:paraId="32A235C1" w14:textId="77777777" w:rsidTr="006211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4BF2462" w14:textId="77777777" w:rsidR="00CB094B" w:rsidRPr="00710F3C" w:rsidRDefault="00CB094B" w:rsidP="006211A8">
            <w:pPr>
              <w:pStyle w:val="BodyText"/>
              <w:keepNext/>
              <w:jc w:val="center"/>
              <w:rPr>
                <w:b w:val="0"/>
              </w:rPr>
            </w:pPr>
            <w:r>
              <w:rPr>
                <w:b w:val="0"/>
              </w:rPr>
              <w:t>UE distribution</w:t>
            </w:r>
          </w:p>
        </w:tc>
        <w:tc>
          <w:tcPr>
            <w:tcW w:w="0" w:type="auto"/>
            <w:vAlign w:val="center"/>
          </w:tcPr>
          <w:p w14:paraId="63E3BBA3" w14:textId="77777777" w:rsidR="00CB094B" w:rsidRPr="00710F3C" w:rsidRDefault="00CB094B" w:rsidP="006211A8">
            <w:pPr>
              <w:pStyle w:val="BodyText"/>
              <w:keepNext/>
              <w:jc w:val="center"/>
              <w:cnfStyle w:val="000000100000" w:firstRow="0" w:lastRow="0" w:firstColumn="0" w:lastColumn="0" w:oddVBand="0" w:evenVBand="0" w:oddHBand="1" w:evenHBand="0" w:firstRowFirstColumn="0" w:firstRowLastColumn="0" w:lastRowFirstColumn="0" w:lastRowLastColumn="0"/>
            </w:pPr>
            <w:r>
              <w:t>Random uniform, 100% UEs outdoor in vehicles</w:t>
            </w:r>
          </w:p>
        </w:tc>
      </w:tr>
      <w:tr w:rsidR="00CB094B" w:rsidRPr="00710F3C" w14:paraId="35EBF910" w14:textId="77777777" w:rsidTr="006211A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3F50947" w14:textId="77777777" w:rsidR="00CB094B" w:rsidRDefault="00CB094B" w:rsidP="006211A8">
            <w:pPr>
              <w:pStyle w:val="BodyText"/>
              <w:keepNext/>
              <w:jc w:val="center"/>
              <w:rPr>
                <w:b w:val="0"/>
              </w:rPr>
            </w:pPr>
            <w:r>
              <w:rPr>
                <w:b w:val="0"/>
              </w:rPr>
              <w:t>Codebook</w:t>
            </w:r>
          </w:p>
        </w:tc>
        <w:tc>
          <w:tcPr>
            <w:tcW w:w="0" w:type="auto"/>
            <w:vAlign w:val="center"/>
          </w:tcPr>
          <w:p w14:paraId="3A71AC4E" w14:textId="77777777" w:rsidR="00CB094B" w:rsidRPr="00710F3C" w:rsidRDefault="00CB094B" w:rsidP="006211A8">
            <w:pPr>
              <w:pStyle w:val="BodyText"/>
              <w:keepNext/>
              <w:jc w:val="center"/>
              <w:cnfStyle w:val="000000000000" w:firstRow="0" w:lastRow="0" w:firstColumn="0" w:lastColumn="0" w:oddVBand="0" w:evenVBand="0" w:oddHBand="0" w:evenHBand="0" w:firstRowFirstColumn="0" w:firstRowLastColumn="0" w:lastRowFirstColumn="0" w:lastRowLastColumn="0"/>
            </w:pPr>
            <w:r>
              <w:t>32-port GOB-based; Config-2-type setup</w:t>
            </w:r>
          </w:p>
        </w:tc>
      </w:tr>
      <w:tr w:rsidR="00CB094B" w:rsidRPr="00710F3C" w14:paraId="3A88AEFF" w14:textId="77777777" w:rsidTr="006211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8BEB4A7" w14:textId="77777777" w:rsidR="00CB094B" w:rsidRDefault="00CB094B" w:rsidP="006211A8">
            <w:pPr>
              <w:pStyle w:val="BodyText"/>
              <w:keepNext/>
              <w:jc w:val="center"/>
              <w:rPr>
                <w:b w:val="0"/>
              </w:rPr>
            </w:pPr>
            <w:r>
              <w:rPr>
                <w:b w:val="0"/>
              </w:rPr>
              <w:t>Receiver</w:t>
            </w:r>
          </w:p>
        </w:tc>
        <w:tc>
          <w:tcPr>
            <w:tcW w:w="0" w:type="auto"/>
            <w:vAlign w:val="center"/>
          </w:tcPr>
          <w:p w14:paraId="07253C58" w14:textId="4A9A5AA2" w:rsidR="00CB094B" w:rsidRPr="00710F3C" w:rsidRDefault="00CB094B" w:rsidP="006211A8">
            <w:pPr>
              <w:pStyle w:val="BodyText"/>
              <w:keepNext/>
              <w:jc w:val="center"/>
              <w:cnfStyle w:val="000000100000" w:firstRow="0" w:lastRow="0" w:firstColumn="0" w:lastColumn="0" w:oddVBand="0" w:evenVBand="0" w:oddHBand="1" w:evenHBand="0" w:firstRowFirstColumn="0" w:firstRowLastColumn="0" w:lastRowFirstColumn="0" w:lastRowLastColumn="0"/>
            </w:pPr>
            <w:r>
              <w:t>Imperfect channel estimation and modeling, MMSE-IRC</w:t>
            </w:r>
          </w:p>
        </w:tc>
      </w:tr>
      <w:tr w:rsidR="00CB094B" w:rsidRPr="00710F3C" w14:paraId="2315D79D" w14:textId="77777777" w:rsidTr="006211A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8AE3ADD" w14:textId="77777777" w:rsidR="00CB094B" w:rsidRDefault="00CB094B" w:rsidP="006211A8">
            <w:pPr>
              <w:pStyle w:val="BodyText"/>
              <w:keepNext/>
              <w:jc w:val="center"/>
              <w:rPr>
                <w:b w:val="0"/>
              </w:rPr>
            </w:pPr>
            <w:r>
              <w:rPr>
                <w:b w:val="0"/>
              </w:rPr>
              <w:t>Precoder cycling base</w:t>
            </w:r>
          </w:p>
        </w:tc>
        <w:tc>
          <w:tcPr>
            <w:tcW w:w="0" w:type="auto"/>
            <w:vAlign w:val="center"/>
          </w:tcPr>
          <w:p w14:paraId="3F14FC0A" w14:textId="3F0B31EE" w:rsidR="00CB094B" w:rsidRPr="00710F3C" w:rsidRDefault="00CB094B" w:rsidP="006211A8">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Per </w:t>
            </w:r>
            <w:r w:rsidR="00FD15D5">
              <w:t>resource block</w:t>
            </w:r>
          </w:p>
        </w:tc>
      </w:tr>
    </w:tbl>
    <w:p w14:paraId="0DECB24C" w14:textId="19481CF3" w:rsidR="00CB094B" w:rsidRDefault="00CB094B" w:rsidP="00CB094B">
      <w:pPr>
        <w:pStyle w:val="BodyText"/>
      </w:pPr>
    </w:p>
    <w:p w14:paraId="7FD7CD4F" w14:textId="3CB808FE" w:rsidR="00AF7AE6" w:rsidRDefault="00AF7AE6" w:rsidP="00CB094B">
      <w:pPr>
        <w:pStyle w:val="BodyText"/>
      </w:pPr>
      <w:r>
        <w:lastRenderedPageBreak/>
        <w:t xml:space="preserve">Simulation results are provided in Table </w:t>
      </w:r>
      <w:r w:rsidR="00BB4F2E">
        <w:t xml:space="preserve">2, indicating the mean and cell-edge throughput values. As seen from the table, the performance of IRC </w:t>
      </w:r>
      <w:r w:rsidR="00CD12B2">
        <w:t>with Tx diversity is worse than the baseline in terms of both mean and cell-edge throughput. T</w:t>
      </w:r>
      <w:r w:rsidR="00BB4F2E">
        <w:t>he loss</w:t>
      </w:r>
      <w:r w:rsidR="00CD12B2">
        <w:t>, furthermore,</w:t>
      </w:r>
      <w:r w:rsidR="00BB4F2E">
        <w:t xml:space="preserve"> increases progressively with the system load.</w:t>
      </w:r>
      <w:r w:rsidR="00CC0BBE">
        <w:t xml:space="preserve"> </w:t>
      </w:r>
    </w:p>
    <w:p w14:paraId="1C2BDA39" w14:textId="1287E674" w:rsidR="00C15C61" w:rsidRPr="009E7F45" w:rsidRDefault="00C15C61" w:rsidP="00C15C61">
      <w:pPr>
        <w:pStyle w:val="Caption"/>
        <w:keepNext/>
        <w:jc w:val="center"/>
        <w:rPr>
          <w:lang w:val="en-US"/>
        </w:rPr>
      </w:pPr>
      <w:r w:rsidRPr="009E7F45">
        <w:rPr>
          <w:lang w:val="en-US"/>
        </w:rPr>
        <w:t xml:space="preserve">Table </w:t>
      </w:r>
      <w:r>
        <w:fldChar w:fldCharType="begin"/>
      </w:r>
      <w:r w:rsidRPr="009E7F45">
        <w:rPr>
          <w:lang w:val="en-US"/>
        </w:rPr>
        <w:instrText xml:space="preserve"> SEQ Table \* ARABIC </w:instrText>
      </w:r>
      <w:r>
        <w:fldChar w:fldCharType="separate"/>
      </w:r>
      <w:r w:rsidR="003D21A8">
        <w:rPr>
          <w:noProof/>
          <w:lang w:val="en-US"/>
        </w:rPr>
        <w:t>2</w:t>
      </w:r>
      <w:r>
        <w:fldChar w:fldCharType="end"/>
      </w:r>
      <w:r w:rsidRPr="009E7F45">
        <w:rPr>
          <w:lang w:val="en-US"/>
        </w:rPr>
        <w:t xml:space="preserve"> Simulation results for the 3D UMa scenario</w:t>
      </w:r>
    </w:p>
    <w:tbl>
      <w:tblPr>
        <w:tblStyle w:val="ColorfulList-Accent1"/>
        <w:tblW w:w="7009" w:type="dxa"/>
        <w:jc w:val="center"/>
        <w:tblLook w:val="04A0" w:firstRow="1" w:lastRow="0" w:firstColumn="1" w:lastColumn="0" w:noHBand="0" w:noVBand="1"/>
      </w:tblPr>
      <w:tblGrid>
        <w:gridCol w:w="1300"/>
        <w:gridCol w:w="1802"/>
        <w:gridCol w:w="1843"/>
        <w:gridCol w:w="2064"/>
      </w:tblGrid>
      <w:tr w:rsidR="00C15C61" w:rsidRPr="00710F3C" w14:paraId="04096F99" w14:textId="77777777" w:rsidTr="00C15C61">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0" w:type="auto"/>
          </w:tcPr>
          <w:p w14:paraId="595F7C3F" w14:textId="256B55A4" w:rsidR="00C15C61" w:rsidRPr="00DB1A93" w:rsidRDefault="00C15C61" w:rsidP="006211A8">
            <w:pPr>
              <w:pStyle w:val="BodyText"/>
              <w:keepNext/>
              <w:spacing w:after="0"/>
              <w:jc w:val="center"/>
            </w:pPr>
            <w:r w:rsidRPr="003D6E28">
              <w:t>Baseline RU</w:t>
            </w:r>
          </w:p>
        </w:tc>
        <w:tc>
          <w:tcPr>
            <w:tcW w:w="1802" w:type="dxa"/>
          </w:tcPr>
          <w:p w14:paraId="3F2E57ED" w14:textId="77777777" w:rsidR="00C15C61" w:rsidRPr="00DB1A93" w:rsidRDefault="00C15C61" w:rsidP="006211A8">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Scheme</w:t>
            </w:r>
          </w:p>
        </w:tc>
        <w:tc>
          <w:tcPr>
            <w:tcW w:w="1843" w:type="dxa"/>
          </w:tcPr>
          <w:p w14:paraId="2DE9408E" w14:textId="77777777" w:rsidR="00C15C61" w:rsidRPr="00DB1A93" w:rsidRDefault="00C15C61" w:rsidP="006211A8">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 xml:space="preserve">Mean </w:t>
            </w:r>
            <w:r>
              <w:t>UPT</w:t>
            </w:r>
            <w:r w:rsidRPr="003D6E28">
              <w:t xml:space="preserve"> gain</w:t>
            </w:r>
          </w:p>
        </w:tc>
        <w:tc>
          <w:tcPr>
            <w:tcW w:w="2064" w:type="dxa"/>
          </w:tcPr>
          <w:p w14:paraId="685E4852" w14:textId="21AACBAE" w:rsidR="00C15C61" w:rsidRPr="00DB1A93" w:rsidRDefault="00C15C61" w:rsidP="006211A8">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 xml:space="preserve">Cell-edge </w:t>
            </w:r>
            <w:r>
              <w:t>UPT</w:t>
            </w:r>
            <w:r w:rsidRPr="003D6E28">
              <w:t xml:space="preserve"> gain</w:t>
            </w:r>
            <w:r w:rsidR="00152769">
              <w:t>x</w:t>
            </w:r>
          </w:p>
        </w:tc>
      </w:tr>
      <w:tr w:rsidR="00C15C61" w:rsidRPr="00710F3C" w14:paraId="6A9202F1" w14:textId="77777777" w:rsidTr="00C15C6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790AF315" w14:textId="0234615A" w:rsidR="00C15C61" w:rsidRPr="0061667F" w:rsidRDefault="00C15C61" w:rsidP="006211A8">
            <w:pPr>
              <w:pStyle w:val="BodyText"/>
              <w:keepNext/>
              <w:spacing w:after="0"/>
              <w:jc w:val="center"/>
            </w:pPr>
            <w:r>
              <w:t>20%</w:t>
            </w:r>
          </w:p>
        </w:tc>
        <w:tc>
          <w:tcPr>
            <w:tcW w:w="0" w:type="auto"/>
            <w:vAlign w:val="center"/>
          </w:tcPr>
          <w:p w14:paraId="341C56CE" w14:textId="349BAE71" w:rsidR="00C15C61" w:rsidRPr="00111B65" w:rsidRDefault="00C15C61" w:rsidP="006211A8">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IRC w/o TxD</w:t>
            </w:r>
          </w:p>
        </w:tc>
        <w:tc>
          <w:tcPr>
            <w:tcW w:w="1843" w:type="dxa"/>
            <w:vAlign w:val="center"/>
          </w:tcPr>
          <w:p w14:paraId="63F31209" w14:textId="77777777" w:rsidR="00C15C61" w:rsidRPr="00111B65" w:rsidRDefault="00C15C61" w:rsidP="006211A8">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w:t>
            </w:r>
          </w:p>
        </w:tc>
        <w:tc>
          <w:tcPr>
            <w:tcW w:w="2064" w:type="dxa"/>
            <w:vAlign w:val="center"/>
          </w:tcPr>
          <w:p w14:paraId="7F07D562" w14:textId="77777777" w:rsidR="00C15C61" w:rsidRPr="00111B65" w:rsidRDefault="00C15C61" w:rsidP="006211A8">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rsidRPr="00111B65">
              <w:t>----</w:t>
            </w:r>
          </w:p>
        </w:tc>
      </w:tr>
      <w:tr w:rsidR="00C15C61" w:rsidRPr="00710F3C" w14:paraId="55353872" w14:textId="77777777" w:rsidTr="00C15C61">
        <w:trPr>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7E87B894" w14:textId="77777777" w:rsidR="00C15C61" w:rsidRPr="0061667F" w:rsidRDefault="00C15C61" w:rsidP="006211A8">
            <w:pPr>
              <w:pStyle w:val="BodyText"/>
              <w:keepNext/>
              <w:spacing w:after="0"/>
              <w:jc w:val="center"/>
            </w:pPr>
          </w:p>
        </w:tc>
        <w:tc>
          <w:tcPr>
            <w:tcW w:w="0" w:type="auto"/>
            <w:vAlign w:val="center"/>
          </w:tcPr>
          <w:p w14:paraId="37C10E96" w14:textId="2BCB9340" w:rsidR="00C15C61" w:rsidRPr="00111B65" w:rsidRDefault="00C15C61" w:rsidP="006211A8">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IRC w/ TxD</w:t>
            </w:r>
          </w:p>
        </w:tc>
        <w:tc>
          <w:tcPr>
            <w:tcW w:w="1843" w:type="dxa"/>
            <w:vAlign w:val="center"/>
          </w:tcPr>
          <w:p w14:paraId="1CD8F48C" w14:textId="51601508" w:rsidR="00C15C61" w:rsidRPr="00AF7AE6" w:rsidRDefault="00C15C61" w:rsidP="006211A8">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rsidRPr="00AF7AE6">
              <w:t>0%</w:t>
            </w:r>
          </w:p>
        </w:tc>
        <w:tc>
          <w:tcPr>
            <w:tcW w:w="2064" w:type="dxa"/>
            <w:vAlign w:val="center"/>
          </w:tcPr>
          <w:p w14:paraId="4A2A5615" w14:textId="2B6D9860" w:rsidR="00C15C61" w:rsidRPr="00AF7AE6" w:rsidRDefault="00C15C61" w:rsidP="006211A8">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AF7AE6">
              <w:rPr>
                <w:color w:val="FF0000"/>
              </w:rPr>
              <w:t>-9%</w:t>
            </w:r>
          </w:p>
        </w:tc>
      </w:tr>
      <w:tr w:rsidR="00C15C61" w:rsidRPr="00710F3C" w14:paraId="72DA3069" w14:textId="77777777" w:rsidTr="00C15C6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2557C8BE" w14:textId="2DD1A667" w:rsidR="00C15C61" w:rsidRPr="0061667F" w:rsidRDefault="00C15C61" w:rsidP="00C15C61">
            <w:pPr>
              <w:pStyle w:val="BodyText"/>
              <w:keepNext/>
              <w:spacing w:after="0"/>
              <w:jc w:val="center"/>
            </w:pPr>
            <w:r>
              <w:t>50%</w:t>
            </w:r>
          </w:p>
        </w:tc>
        <w:tc>
          <w:tcPr>
            <w:tcW w:w="0" w:type="auto"/>
            <w:vAlign w:val="center"/>
          </w:tcPr>
          <w:p w14:paraId="33BCDBB2" w14:textId="645F4179" w:rsidR="00C15C61" w:rsidRPr="00111B65" w:rsidRDefault="00C15C61" w:rsidP="00C15C61">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IRC w/o TxD</w:t>
            </w:r>
          </w:p>
        </w:tc>
        <w:tc>
          <w:tcPr>
            <w:tcW w:w="1843" w:type="dxa"/>
            <w:vAlign w:val="center"/>
          </w:tcPr>
          <w:p w14:paraId="40FF75A4" w14:textId="77777777" w:rsidR="00C15C61" w:rsidRPr="00111B65" w:rsidRDefault="00C15C61" w:rsidP="00C15C61">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w:t>
            </w:r>
          </w:p>
        </w:tc>
        <w:tc>
          <w:tcPr>
            <w:tcW w:w="2064" w:type="dxa"/>
            <w:vAlign w:val="center"/>
          </w:tcPr>
          <w:p w14:paraId="2350EE7F" w14:textId="77777777" w:rsidR="00C15C61" w:rsidRPr="00111B65" w:rsidRDefault="00C15C61" w:rsidP="00C15C61">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rsidRPr="00111B65">
              <w:t>----</w:t>
            </w:r>
          </w:p>
        </w:tc>
      </w:tr>
      <w:tr w:rsidR="00C15C61" w:rsidRPr="00710F3C" w14:paraId="6E776953" w14:textId="77777777" w:rsidTr="00C15C61">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78027C7" w14:textId="77777777" w:rsidR="00C15C61" w:rsidRPr="00111B65" w:rsidRDefault="00C15C61" w:rsidP="00C15C61">
            <w:pPr>
              <w:pStyle w:val="BodyText"/>
              <w:keepNext/>
              <w:spacing w:after="0"/>
              <w:jc w:val="center"/>
              <w:rPr>
                <w:b w:val="0"/>
              </w:rPr>
            </w:pPr>
          </w:p>
        </w:tc>
        <w:tc>
          <w:tcPr>
            <w:tcW w:w="0" w:type="auto"/>
            <w:vAlign w:val="center"/>
          </w:tcPr>
          <w:p w14:paraId="4A82CC0B" w14:textId="4E4DEDBE" w:rsidR="00C15C61" w:rsidRPr="00111B65" w:rsidRDefault="00C15C61" w:rsidP="00C15C61">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IRC w/ TxD</w:t>
            </w:r>
          </w:p>
        </w:tc>
        <w:tc>
          <w:tcPr>
            <w:tcW w:w="1843" w:type="dxa"/>
            <w:vAlign w:val="center"/>
          </w:tcPr>
          <w:p w14:paraId="03B5A142" w14:textId="5CBEAC4D" w:rsidR="00C15C61" w:rsidRPr="003E42D0" w:rsidRDefault="00C15C61" w:rsidP="00C15C61">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000A5D">
              <w:rPr>
                <w:color w:val="FF0000"/>
              </w:rPr>
              <w:t>-</w:t>
            </w:r>
            <w:r>
              <w:rPr>
                <w:color w:val="FF0000"/>
              </w:rPr>
              <w:t>11</w:t>
            </w:r>
            <w:r w:rsidRPr="00000A5D">
              <w:rPr>
                <w:color w:val="FF0000"/>
              </w:rPr>
              <w:t>%</w:t>
            </w:r>
          </w:p>
        </w:tc>
        <w:tc>
          <w:tcPr>
            <w:tcW w:w="2064" w:type="dxa"/>
            <w:vAlign w:val="center"/>
          </w:tcPr>
          <w:p w14:paraId="69F81CD8" w14:textId="6C215B8C" w:rsidR="00C15C61" w:rsidRPr="00921627" w:rsidRDefault="00C15C61" w:rsidP="00C15C61">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AF7AE6">
              <w:rPr>
                <w:color w:val="FF0000"/>
              </w:rPr>
              <w:t>-27%</w:t>
            </w:r>
          </w:p>
        </w:tc>
      </w:tr>
    </w:tbl>
    <w:p w14:paraId="233B72FD" w14:textId="5C120802" w:rsidR="00C15C61" w:rsidRDefault="00C15C61" w:rsidP="00CB094B">
      <w:pPr>
        <w:pStyle w:val="BodyText"/>
      </w:pPr>
    </w:p>
    <w:p w14:paraId="6EBDE0AB" w14:textId="77777777" w:rsidR="006902A7" w:rsidRDefault="006902A7" w:rsidP="006902A7">
      <w:pPr>
        <w:pStyle w:val="BodyText"/>
        <w:keepNext/>
        <w:spacing w:after="0"/>
      </w:pPr>
      <w:r w:rsidRPr="0092598B">
        <w:rPr>
          <w:b/>
        </w:rPr>
        <w:t>Observation</w:t>
      </w:r>
      <w:r>
        <w:t>:</w:t>
      </w:r>
    </w:p>
    <w:p w14:paraId="0561051F" w14:textId="50E27030" w:rsidR="006902A7" w:rsidRDefault="006902A7" w:rsidP="006902A7">
      <w:pPr>
        <w:pStyle w:val="BodyText"/>
        <w:keepNext/>
        <w:numPr>
          <w:ilvl w:val="0"/>
          <w:numId w:val="9"/>
        </w:numPr>
        <w:spacing w:after="0"/>
      </w:pPr>
      <w:r>
        <w:t xml:space="preserve">TxD can significantly degrade the performance of </w:t>
      </w:r>
      <w:r w:rsidR="003D30FC">
        <w:t xml:space="preserve">the </w:t>
      </w:r>
      <w:r w:rsidR="00D36475">
        <w:t xml:space="preserve">MMSE </w:t>
      </w:r>
      <w:r>
        <w:t>IRC</w:t>
      </w:r>
      <w:r w:rsidR="003D30FC">
        <w:t xml:space="preserve"> receiver</w:t>
      </w:r>
    </w:p>
    <w:p w14:paraId="65DD6D8C" w14:textId="19F6CC5D" w:rsidR="006902A7" w:rsidRDefault="006902A7" w:rsidP="00F65A33">
      <w:pPr>
        <w:pStyle w:val="BodyText"/>
        <w:keepNext/>
        <w:numPr>
          <w:ilvl w:val="1"/>
          <w:numId w:val="9"/>
        </w:numPr>
      </w:pPr>
      <w:r>
        <w:t xml:space="preserve">Performance </w:t>
      </w:r>
      <w:r w:rsidR="0081433B">
        <w:t xml:space="preserve">with </w:t>
      </w:r>
      <w:r>
        <w:t>TxD can be worse than when TxD is not used due to the inability to suppress interference.</w:t>
      </w:r>
    </w:p>
    <w:p w14:paraId="23FC147C" w14:textId="348051B1" w:rsidR="006902A7" w:rsidRDefault="006211A8" w:rsidP="006902A7">
      <w:pPr>
        <w:pStyle w:val="BodyText"/>
      </w:pPr>
      <w:r>
        <w:t>T</w:t>
      </w:r>
      <w:r w:rsidR="006902A7">
        <w:t xml:space="preserve">he benefit of transmit diversity is well known to vary with a number of parameters.  The gains of TxD are greatest when channel state information is inaccurate or stale, so that precoding and link adaption </w:t>
      </w:r>
      <w:r w:rsidR="00E70551">
        <w:t xml:space="preserve">cannot </w:t>
      </w:r>
      <w:r w:rsidR="006902A7">
        <w:t xml:space="preserve">function well.  Furthermore, the benefit of diversity depends on the fading characteristics of the channel: there is less need for diversity in </w:t>
      </w:r>
      <w:r w:rsidR="002E37C9">
        <w:t>line-of-</w:t>
      </w:r>
      <w:r w:rsidR="006902A7">
        <w:t>sight channels, while there is greater gain when angle spread is high.</w:t>
      </w:r>
      <w:r w:rsidR="00D904D7">
        <w:t xml:space="preserve"> Finally, using semi-OL may preclude MU-MIMO operation if antenna ports 7 &amp; 8 are dedicated to semi-OL operation.</w:t>
      </w:r>
    </w:p>
    <w:p w14:paraId="18AA8EA0" w14:textId="77777777" w:rsidR="006902A7" w:rsidRDefault="006902A7" w:rsidP="006902A7">
      <w:pPr>
        <w:pStyle w:val="BodyText"/>
        <w:keepNext/>
        <w:spacing w:after="0"/>
      </w:pPr>
      <w:r w:rsidRPr="0092598B">
        <w:rPr>
          <w:b/>
        </w:rPr>
        <w:t>Observation</w:t>
      </w:r>
      <w:r>
        <w:t>:</w:t>
      </w:r>
    </w:p>
    <w:p w14:paraId="622E3EBB" w14:textId="77777777" w:rsidR="006902A7" w:rsidRDefault="006902A7" w:rsidP="006902A7">
      <w:pPr>
        <w:pStyle w:val="BodyText"/>
        <w:keepNext/>
        <w:numPr>
          <w:ilvl w:val="0"/>
          <w:numId w:val="9"/>
        </w:numPr>
        <w:spacing w:after="0"/>
      </w:pPr>
      <w:r>
        <w:t>TxD is not beneficial under all conditions</w:t>
      </w:r>
    </w:p>
    <w:p w14:paraId="23296507" w14:textId="13F431E1" w:rsidR="006902A7" w:rsidRDefault="006902A7" w:rsidP="00F65A33">
      <w:pPr>
        <w:pStyle w:val="BodyText"/>
        <w:numPr>
          <w:ilvl w:val="1"/>
          <w:numId w:val="9"/>
        </w:numPr>
        <w:spacing w:after="0"/>
      </w:pPr>
      <w:r>
        <w:t>Its benefit can vary</w:t>
      </w:r>
      <w:r w:rsidR="00877510">
        <w:t>,</w:t>
      </w:r>
      <w:r>
        <w:t xml:space="preserve"> </w:t>
      </w:r>
      <w:r w:rsidR="006211A8">
        <w:t>e.g.</w:t>
      </w:r>
      <w:r w:rsidR="00877510">
        <w:t>,</w:t>
      </w:r>
      <w:r w:rsidR="006211A8">
        <w:t xml:space="preserve"> according to channel conditions and</w:t>
      </w:r>
      <w:r>
        <w:t xml:space="preserve"> CSI accuracy</w:t>
      </w:r>
    </w:p>
    <w:p w14:paraId="3F308217" w14:textId="58A77FF6" w:rsidR="00D904D7" w:rsidRDefault="00D904D7" w:rsidP="006902A7">
      <w:pPr>
        <w:pStyle w:val="BodyText"/>
        <w:numPr>
          <w:ilvl w:val="1"/>
          <w:numId w:val="9"/>
        </w:numPr>
      </w:pPr>
      <w:r>
        <w:t>It may preclude MU-MIMO operation</w:t>
      </w:r>
    </w:p>
    <w:p w14:paraId="32C42A6C" w14:textId="5A1FED0C" w:rsidR="006211A8" w:rsidRDefault="006211A8" w:rsidP="00F65A33">
      <w:pPr>
        <w:pStyle w:val="BodyText"/>
      </w:pPr>
      <w:r>
        <w:t xml:space="preserve">Given its capacity impact from degraded interference suppression, and the limited gains from its use </w:t>
      </w:r>
      <w:r>
        <w:fldChar w:fldCharType="begin"/>
      </w:r>
      <w:r>
        <w:instrText xml:space="preserve"> REF _Ref462934095 \r \h </w:instrText>
      </w:r>
      <w:r>
        <w:fldChar w:fldCharType="separate"/>
      </w:r>
      <w:r w:rsidR="003D21A8">
        <w:t>[1]</w:t>
      </w:r>
      <w:r>
        <w:fldChar w:fldCharType="end"/>
      </w:r>
      <w:r>
        <w:t>, it is not clear why RE-level transmit diversity should be specified.  Therefore, our first preference is to not specify transmit diversity for semi-OL operation.  However, if it is specified, given that the performance of transmit diversity is variable, mechanisms should be included that allow eNB to quickly revert to TM9/10</w:t>
      </w:r>
      <w:r w:rsidR="00F55F39">
        <w:t xml:space="preserve"> if needed</w:t>
      </w:r>
      <w:r>
        <w:t>.</w:t>
      </w:r>
    </w:p>
    <w:p w14:paraId="06156FE6" w14:textId="77777777" w:rsidR="006902A7" w:rsidRPr="0092598B" w:rsidRDefault="006902A7" w:rsidP="006902A7">
      <w:pPr>
        <w:pStyle w:val="BodyText"/>
        <w:spacing w:after="0"/>
        <w:rPr>
          <w:b/>
        </w:rPr>
      </w:pPr>
      <w:r w:rsidRPr="0092598B">
        <w:rPr>
          <w:b/>
        </w:rPr>
        <w:t>Proposal:</w:t>
      </w:r>
    </w:p>
    <w:p w14:paraId="23C2AFBA" w14:textId="5F409F1B" w:rsidR="006211A8" w:rsidRDefault="006211A8" w:rsidP="00F65A33">
      <w:pPr>
        <w:pStyle w:val="BodyText"/>
        <w:numPr>
          <w:ilvl w:val="0"/>
          <w:numId w:val="9"/>
        </w:numPr>
        <w:spacing w:after="0"/>
        <w:rPr>
          <w:szCs w:val="20"/>
        </w:rPr>
      </w:pPr>
      <w:r>
        <w:rPr>
          <w:szCs w:val="20"/>
        </w:rPr>
        <w:t>Specify semi-OL operation only for spatial multiplexing</w:t>
      </w:r>
    </w:p>
    <w:p w14:paraId="4D24B2D6" w14:textId="311605C5" w:rsidR="006211A8" w:rsidRPr="00567339" w:rsidRDefault="006211A8" w:rsidP="00F65A33">
      <w:pPr>
        <w:pStyle w:val="BodyText"/>
        <w:numPr>
          <w:ilvl w:val="0"/>
          <w:numId w:val="9"/>
        </w:numPr>
        <w:spacing w:after="0"/>
        <w:rPr>
          <w:szCs w:val="20"/>
        </w:rPr>
      </w:pPr>
      <w:r>
        <w:rPr>
          <w:szCs w:val="20"/>
        </w:rPr>
        <w:t>If transmit diversity operation is specified for semi-OL</w:t>
      </w:r>
    </w:p>
    <w:p w14:paraId="7F72806D" w14:textId="24B346D4" w:rsidR="006902A7" w:rsidRDefault="006902A7" w:rsidP="00F65A33">
      <w:pPr>
        <w:pStyle w:val="BodyText"/>
        <w:numPr>
          <w:ilvl w:val="1"/>
          <w:numId w:val="9"/>
        </w:numPr>
        <w:spacing w:after="0"/>
        <w:rPr>
          <w:szCs w:val="20"/>
        </w:rPr>
      </w:pPr>
      <w:r>
        <w:rPr>
          <w:szCs w:val="20"/>
        </w:rPr>
        <w:t xml:space="preserve">Specify </w:t>
      </w:r>
      <w:r w:rsidRPr="0092598B">
        <w:rPr>
          <w:szCs w:val="20"/>
        </w:rPr>
        <w:t>mechanism</w:t>
      </w:r>
      <w:r>
        <w:rPr>
          <w:szCs w:val="20"/>
        </w:rPr>
        <w:t>s to quickly revert to TM9/10 closed loop</w:t>
      </w:r>
      <w:r w:rsidRPr="0092598B">
        <w:rPr>
          <w:szCs w:val="20"/>
        </w:rPr>
        <w:t xml:space="preserve"> MIMO from semi-open loop transmission</w:t>
      </w:r>
    </w:p>
    <w:p w14:paraId="0CB0E85E" w14:textId="77777777" w:rsidR="008063B1" w:rsidRDefault="008063B1" w:rsidP="008063B1">
      <w:pPr>
        <w:pStyle w:val="BodyText"/>
        <w:spacing w:after="0"/>
        <w:ind w:left="1440"/>
        <w:rPr>
          <w:szCs w:val="20"/>
        </w:rPr>
      </w:pPr>
    </w:p>
    <w:p w14:paraId="5A5D492E" w14:textId="03C5BB92" w:rsidR="00892AED" w:rsidRDefault="00892AED" w:rsidP="002865B2">
      <w:pPr>
        <w:pStyle w:val="Heading1"/>
        <w:spacing w:before="480"/>
        <w:rPr>
          <w:lang w:eastAsia="ja-JP"/>
        </w:rPr>
      </w:pPr>
      <w:r w:rsidRPr="009D2B97">
        <w:rPr>
          <w:lang w:eastAsia="ja-JP"/>
        </w:rPr>
        <w:t>Conclusion</w:t>
      </w:r>
      <w:r w:rsidR="00014A00">
        <w:rPr>
          <w:lang w:eastAsia="ja-JP"/>
        </w:rPr>
        <w:t>s</w:t>
      </w:r>
    </w:p>
    <w:p w14:paraId="47CD4C9E" w14:textId="77777777" w:rsidR="00A74737" w:rsidRDefault="00A74737" w:rsidP="00A74737">
      <w:pPr>
        <w:pStyle w:val="BodyText"/>
      </w:pPr>
      <w:r>
        <w:rPr>
          <w:lang w:eastAsia="ja-JP"/>
        </w:rPr>
        <w:t xml:space="preserve">This contribution has considered </w:t>
      </w:r>
      <w:r>
        <w:t>potential designs of semi-OL transmission schemes, leading to the following observations and proposals:</w:t>
      </w:r>
    </w:p>
    <w:p w14:paraId="2A011A3F" w14:textId="77777777" w:rsidR="00A74737" w:rsidRDefault="00A74737" w:rsidP="00A74737">
      <w:pPr>
        <w:pStyle w:val="BodyText"/>
        <w:spacing w:after="0"/>
      </w:pPr>
      <w:r w:rsidRPr="00601239">
        <w:rPr>
          <w:b/>
        </w:rPr>
        <w:t>Observation</w:t>
      </w:r>
      <w:r>
        <w:rPr>
          <w:b/>
        </w:rPr>
        <w:t>s</w:t>
      </w:r>
      <w:r>
        <w:t>:</w:t>
      </w:r>
    </w:p>
    <w:p w14:paraId="6BDCC3F9" w14:textId="77777777" w:rsidR="00EA40C1" w:rsidRPr="00710043" w:rsidRDefault="00EA40C1" w:rsidP="00EA40C1">
      <w:pPr>
        <w:pStyle w:val="ListParagraph"/>
        <w:numPr>
          <w:ilvl w:val="0"/>
          <w:numId w:val="9"/>
        </w:numPr>
        <w:rPr>
          <w:rFonts w:ascii="Times New Roman" w:hAnsi="Times New Roman" w:cs="Times New Roman"/>
          <w:sz w:val="20"/>
        </w:rPr>
      </w:pPr>
      <w:r w:rsidRPr="00710043">
        <w:rPr>
          <w:rFonts w:ascii="Times New Roman" w:hAnsi="Times New Roman" w:cs="Times New Roman"/>
          <w:sz w:val="20"/>
        </w:rPr>
        <w:t>Precoder cycling is simple, avoiding problems such as the ‘orphan RE’</w:t>
      </w:r>
    </w:p>
    <w:p w14:paraId="0F570831" w14:textId="77777777" w:rsidR="00EA40C1" w:rsidRPr="00710043" w:rsidRDefault="00EA40C1" w:rsidP="00EA40C1">
      <w:pPr>
        <w:pStyle w:val="ListParagraph"/>
        <w:numPr>
          <w:ilvl w:val="0"/>
          <w:numId w:val="9"/>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14:paraId="18E20676" w14:textId="03040BCF" w:rsidR="00EA40C1" w:rsidRPr="00710043" w:rsidRDefault="00EA40C1" w:rsidP="00EA40C1">
      <w:pPr>
        <w:pStyle w:val="ListParagraph"/>
        <w:numPr>
          <w:ilvl w:val="0"/>
          <w:numId w:val="9"/>
        </w:numPr>
        <w:rPr>
          <w:rFonts w:ascii="Times New Roman" w:hAnsi="Times New Roman" w:cs="Times New Roman"/>
          <w:sz w:val="20"/>
        </w:rPr>
      </w:pPr>
      <w:r w:rsidRPr="00710043">
        <w:rPr>
          <w:rFonts w:ascii="Times New Roman" w:hAnsi="Times New Roman" w:cs="Times New Roman"/>
          <w:sz w:val="20"/>
        </w:rPr>
        <w:t xml:space="preserve">Both </w:t>
      </w:r>
      <w:r>
        <w:rPr>
          <w:rFonts w:ascii="Times New Roman" w:hAnsi="Times New Roman" w:cs="Times New Roman"/>
          <w:sz w:val="20"/>
        </w:rPr>
        <w:t>precoder cycling and SFBC</w:t>
      </w:r>
    </w:p>
    <w:p w14:paraId="321E9B5C" w14:textId="77777777" w:rsidR="00EA40C1" w:rsidRPr="00710043" w:rsidRDefault="00EA40C1" w:rsidP="00EA40C1">
      <w:pPr>
        <w:pStyle w:val="ListParagraph"/>
        <w:numPr>
          <w:ilvl w:val="1"/>
          <w:numId w:val="9"/>
        </w:numPr>
        <w:rPr>
          <w:rFonts w:ascii="Times New Roman" w:hAnsi="Times New Roman" w:cs="Times New Roman"/>
          <w:sz w:val="20"/>
        </w:rPr>
      </w:pPr>
      <w:r w:rsidRPr="00710043">
        <w:rPr>
          <w:rFonts w:ascii="Times New Roman" w:hAnsi="Times New Roman" w:cs="Times New Roman"/>
          <w:sz w:val="20"/>
        </w:rPr>
        <w:t>Have reduced DMRS SNR as compared to rank 1 TM9/10</w:t>
      </w:r>
    </w:p>
    <w:p w14:paraId="5B3ADEA1" w14:textId="77777777" w:rsidR="00EA40C1" w:rsidRPr="00710043" w:rsidRDefault="00EA40C1" w:rsidP="00EA40C1">
      <w:pPr>
        <w:pStyle w:val="ListParagraph"/>
        <w:numPr>
          <w:ilvl w:val="1"/>
          <w:numId w:val="9"/>
        </w:numPr>
        <w:rPr>
          <w:rFonts w:ascii="Times New Roman" w:hAnsi="Times New Roman" w:cs="Times New Roman"/>
          <w:sz w:val="20"/>
        </w:rPr>
      </w:pPr>
      <w:r w:rsidRPr="00710043">
        <w:rPr>
          <w:rFonts w:ascii="Times New Roman" w:hAnsi="Times New Roman" w:cs="Times New Roman"/>
          <w:sz w:val="20"/>
        </w:rPr>
        <w:t>Produce rank 2 interference to neighbor cells</w:t>
      </w:r>
    </w:p>
    <w:p w14:paraId="27D783D8" w14:textId="73B5A07D" w:rsidR="006E2DBB" w:rsidRDefault="006E2DBB" w:rsidP="00F65A33">
      <w:pPr>
        <w:pStyle w:val="BodyText"/>
        <w:numPr>
          <w:ilvl w:val="0"/>
          <w:numId w:val="9"/>
        </w:numPr>
        <w:spacing w:after="0"/>
      </w:pPr>
      <w:r>
        <w:t xml:space="preserve">For semi-OL MIMO with 2D arrays, it is sufficient to design for where the number of layers is equal to the number of antenna ports </w:t>
      </w:r>
    </w:p>
    <w:p w14:paraId="11E9CA84" w14:textId="77777777" w:rsidR="006E2DBB" w:rsidRDefault="006E2DBB" w:rsidP="006E2DBB">
      <w:pPr>
        <w:pStyle w:val="BodyText"/>
        <w:numPr>
          <w:ilvl w:val="0"/>
          <w:numId w:val="9"/>
        </w:numPr>
        <w:spacing w:after="0"/>
      </w:pPr>
      <w:r>
        <w:t>Large delay CDD has the same performance as layer shifting have the same performance, but is somewhat more complex:</w:t>
      </w:r>
    </w:p>
    <w:p w14:paraId="5A26DE14" w14:textId="16C8A5D9" w:rsidR="00D904D7" w:rsidRDefault="00D904D7" w:rsidP="00F65A33">
      <w:pPr>
        <w:pStyle w:val="BodyText"/>
        <w:numPr>
          <w:ilvl w:val="0"/>
          <w:numId w:val="9"/>
        </w:numPr>
        <w:spacing w:after="0"/>
      </w:pPr>
      <w:r>
        <w:t>TxD can significantly degrades the performance of IRC</w:t>
      </w:r>
    </w:p>
    <w:p w14:paraId="202284CD" w14:textId="77777777" w:rsidR="00D904D7" w:rsidRDefault="00D904D7" w:rsidP="00F65A33">
      <w:pPr>
        <w:pStyle w:val="BodyText"/>
        <w:numPr>
          <w:ilvl w:val="1"/>
          <w:numId w:val="9"/>
        </w:numPr>
        <w:spacing w:after="0"/>
      </w:pPr>
      <w:r>
        <w:t>Performance of TxD can be worse than when TxD is not used due to the inability to suppress interference.</w:t>
      </w:r>
    </w:p>
    <w:p w14:paraId="24810ED1" w14:textId="77777777" w:rsidR="00D904D7" w:rsidRDefault="00D904D7" w:rsidP="00F65A33">
      <w:pPr>
        <w:pStyle w:val="BodyText"/>
        <w:numPr>
          <w:ilvl w:val="0"/>
          <w:numId w:val="9"/>
        </w:numPr>
        <w:spacing w:after="0"/>
      </w:pPr>
      <w:r>
        <w:lastRenderedPageBreak/>
        <w:t>TxD is not beneficial under all conditions</w:t>
      </w:r>
    </w:p>
    <w:p w14:paraId="062226A5" w14:textId="33650425" w:rsidR="00D904D7" w:rsidRDefault="00D904D7">
      <w:pPr>
        <w:pStyle w:val="BodyText"/>
        <w:numPr>
          <w:ilvl w:val="1"/>
          <w:numId w:val="9"/>
        </w:numPr>
        <w:spacing w:after="0"/>
      </w:pPr>
      <w:r>
        <w:t>Its benefit can vary</w:t>
      </w:r>
      <w:r w:rsidR="00D36475">
        <w:t>,</w:t>
      </w:r>
      <w:r>
        <w:t xml:space="preserve"> e.g.</w:t>
      </w:r>
      <w:r w:rsidR="00D36475">
        <w:t>,</w:t>
      </w:r>
      <w:r>
        <w:t xml:space="preserve"> according to channel conditions and CSI accuracy</w:t>
      </w:r>
    </w:p>
    <w:p w14:paraId="67313CB0" w14:textId="77777777" w:rsidR="00D904D7" w:rsidRDefault="00D904D7">
      <w:pPr>
        <w:pStyle w:val="BodyText"/>
        <w:numPr>
          <w:ilvl w:val="1"/>
          <w:numId w:val="9"/>
        </w:numPr>
      </w:pPr>
      <w:r>
        <w:t>It may preclude MU-MIMO operation</w:t>
      </w:r>
    </w:p>
    <w:p w14:paraId="6B87F6AB" w14:textId="77777777" w:rsidR="00A74737" w:rsidRPr="00601239" w:rsidRDefault="00A74737" w:rsidP="00A74737">
      <w:pPr>
        <w:pStyle w:val="BodyText"/>
        <w:spacing w:after="0"/>
        <w:rPr>
          <w:b/>
        </w:rPr>
      </w:pPr>
      <w:r w:rsidRPr="00601239">
        <w:rPr>
          <w:b/>
        </w:rPr>
        <w:t>Proposal</w:t>
      </w:r>
      <w:r>
        <w:rPr>
          <w:b/>
        </w:rPr>
        <w:t>s</w:t>
      </w:r>
      <w:r w:rsidRPr="00601239">
        <w:rPr>
          <w:b/>
        </w:rPr>
        <w:t>:</w:t>
      </w:r>
    </w:p>
    <w:p w14:paraId="2272D02C" w14:textId="5460FB18" w:rsidR="006E2DBB" w:rsidRDefault="006E2DBB" w:rsidP="006E2DBB">
      <w:pPr>
        <w:pStyle w:val="BodyText"/>
        <w:numPr>
          <w:ilvl w:val="0"/>
          <w:numId w:val="9"/>
        </w:numPr>
        <w:spacing w:after="0"/>
        <w:rPr>
          <w:szCs w:val="20"/>
        </w:rPr>
      </w:pPr>
      <w:r>
        <w:rPr>
          <w:szCs w:val="20"/>
        </w:rPr>
        <w:t>Specify semi-OL operation only for spatial multiplexing</w:t>
      </w:r>
    </w:p>
    <w:p w14:paraId="278D980B" w14:textId="71644438" w:rsidR="006E2DBB" w:rsidRDefault="006E2DBB" w:rsidP="00F65A33">
      <w:pPr>
        <w:pStyle w:val="BodyText"/>
        <w:numPr>
          <w:ilvl w:val="1"/>
          <w:numId w:val="9"/>
        </w:numPr>
        <w:spacing w:after="0"/>
        <w:rPr>
          <w:szCs w:val="20"/>
        </w:rPr>
      </w:pPr>
      <w:r>
        <w:rPr>
          <w:szCs w:val="20"/>
        </w:rPr>
        <w:t>Use layer shifting</w:t>
      </w:r>
    </w:p>
    <w:p w14:paraId="29A8F769" w14:textId="77777777" w:rsidR="006E2DBB" w:rsidRPr="00567339" w:rsidRDefault="006E2DBB" w:rsidP="006E2DBB">
      <w:pPr>
        <w:pStyle w:val="BodyText"/>
        <w:numPr>
          <w:ilvl w:val="0"/>
          <w:numId w:val="9"/>
        </w:numPr>
        <w:spacing w:after="0"/>
        <w:rPr>
          <w:szCs w:val="20"/>
        </w:rPr>
      </w:pPr>
      <w:r>
        <w:rPr>
          <w:szCs w:val="20"/>
        </w:rPr>
        <w:t>If transmit diversity operation is specified for semi-OL</w:t>
      </w:r>
    </w:p>
    <w:p w14:paraId="52283F4D" w14:textId="4D45C23D" w:rsidR="006E2DBB" w:rsidRDefault="006E2DBB" w:rsidP="00F65A33">
      <w:pPr>
        <w:pStyle w:val="BodyText"/>
        <w:numPr>
          <w:ilvl w:val="1"/>
          <w:numId w:val="9"/>
        </w:numPr>
        <w:spacing w:after="0"/>
        <w:rPr>
          <w:szCs w:val="20"/>
        </w:rPr>
      </w:pPr>
      <w:r>
        <w:rPr>
          <w:szCs w:val="20"/>
        </w:rPr>
        <w:t xml:space="preserve">Specify </w:t>
      </w:r>
      <w:r w:rsidRPr="0092598B">
        <w:rPr>
          <w:szCs w:val="20"/>
        </w:rPr>
        <w:t>mechanism</w:t>
      </w:r>
      <w:r>
        <w:rPr>
          <w:szCs w:val="20"/>
        </w:rPr>
        <w:t>s to quickly revert to TM9/10 closed loop</w:t>
      </w:r>
      <w:r w:rsidRPr="0092598B">
        <w:rPr>
          <w:szCs w:val="20"/>
        </w:rPr>
        <w:t xml:space="preserve"> MIMO from semi-open loop transmission</w:t>
      </w:r>
    </w:p>
    <w:p w14:paraId="0839874A" w14:textId="65DDBB64" w:rsidR="00EA40C1" w:rsidRPr="00567339" w:rsidRDefault="00EA40C1" w:rsidP="006E2DBB">
      <w:pPr>
        <w:pStyle w:val="BodyText"/>
        <w:numPr>
          <w:ilvl w:val="1"/>
          <w:numId w:val="9"/>
        </w:numPr>
        <w:rPr>
          <w:szCs w:val="20"/>
        </w:rPr>
      </w:pPr>
      <w:r>
        <w:rPr>
          <w:szCs w:val="20"/>
        </w:rPr>
        <w:t>Use precoder cycling</w:t>
      </w:r>
    </w:p>
    <w:p w14:paraId="357E8543" w14:textId="0EE20835" w:rsidR="006C0DCA" w:rsidRDefault="006C0DCA" w:rsidP="0072621F">
      <w:pPr>
        <w:pStyle w:val="Heading1"/>
        <w:spacing w:after="100"/>
        <w:rPr>
          <w:lang w:eastAsia="ja-JP"/>
        </w:rPr>
      </w:pPr>
      <w:r w:rsidRPr="00AA4666">
        <w:rPr>
          <w:lang w:eastAsia="ja-JP"/>
        </w:rPr>
        <w:t>Reference</w:t>
      </w:r>
    </w:p>
    <w:p w14:paraId="2BE51B72" w14:textId="093920A2" w:rsidR="00211CCA" w:rsidRPr="009D43AE" w:rsidRDefault="00100312" w:rsidP="008230D1">
      <w:pPr>
        <w:pStyle w:val="ListParagraph"/>
        <w:numPr>
          <w:ilvl w:val="0"/>
          <w:numId w:val="8"/>
        </w:numPr>
        <w:rPr>
          <w:rFonts w:ascii="Times New Roman" w:eastAsia="MS Mincho" w:hAnsi="Times New Roman" w:cs="Times New Roman"/>
          <w:sz w:val="20"/>
          <w:szCs w:val="24"/>
          <w:lang w:eastAsia="ja-JP"/>
        </w:rPr>
      </w:pPr>
      <w:bookmarkStart w:id="6" w:name="_Ref447137909"/>
      <w:bookmarkStart w:id="7" w:name="_Ref450856867"/>
      <w:bookmarkStart w:id="8" w:name="_Ref462934095"/>
      <w:r w:rsidRPr="009D43AE">
        <w:rPr>
          <w:rFonts w:ascii="Times New Roman" w:eastAsia="MS Mincho" w:hAnsi="Times New Roman" w:cs="Times New Roman"/>
          <w:sz w:val="20"/>
          <w:szCs w:val="24"/>
          <w:lang w:eastAsia="ja-JP"/>
        </w:rPr>
        <w:t>R1-</w:t>
      </w:r>
      <w:r w:rsidR="003926A2" w:rsidRPr="009D43AE">
        <w:rPr>
          <w:rFonts w:ascii="Times New Roman" w:eastAsia="MS Mincho" w:hAnsi="Times New Roman" w:cs="Times New Roman"/>
          <w:sz w:val="20"/>
          <w:szCs w:val="24"/>
          <w:lang w:eastAsia="ja-JP"/>
        </w:rPr>
        <w:t>165407</w:t>
      </w:r>
      <w:r w:rsidR="00A13D50" w:rsidRPr="009D43AE">
        <w:rPr>
          <w:rFonts w:ascii="Times New Roman" w:eastAsia="MS Mincho" w:hAnsi="Times New Roman" w:cs="Times New Roman"/>
          <w:sz w:val="20"/>
          <w:szCs w:val="24"/>
          <w:lang w:eastAsia="ja-JP"/>
        </w:rPr>
        <w:t>, “</w:t>
      </w:r>
      <w:r w:rsidR="003926A2" w:rsidRPr="009D43AE">
        <w:rPr>
          <w:rFonts w:ascii="Times New Roman" w:eastAsia="MS Mincho" w:hAnsi="Times New Roman" w:cs="Times New Roman"/>
          <w:sz w:val="20"/>
          <w:szCs w:val="24"/>
          <w:lang w:eastAsia="ja-JP"/>
        </w:rPr>
        <w:t xml:space="preserve">DMRS-based Open-loop </w:t>
      </w:r>
      <w:r w:rsidR="00A13D50" w:rsidRPr="009D43AE">
        <w:rPr>
          <w:rFonts w:ascii="Times New Roman" w:eastAsia="MS Mincho" w:hAnsi="Times New Roman" w:cs="Times New Roman"/>
          <w:sz w:val="20"/>
          <w:szCs w:val="24"/>
          <w:lang w:eastAsia="ja-JP"/>
        </w:rPr>
        <w:t>MIMO”</w:t>
      </w:r>
      <w:r w:rsidRPr="009D43AE">
        <w:rPr>
          <w:rFonts w:ascii="Times New Roman" w:eastAsia="MS Mincho" w:hAnsi="Times New Roman" w:cs="Times New Roman"/>
          <w:sz w:val="20"/>
          <w:szCs w:val="24"/>
          <w:lang w:eastAsia="ja-JP"/>
        </w:rPr>
        <w:t xml:space="preserve">, </w:t>
      </w:r>
      <w:r w:rsidR="003926A2" w:rsidRPr="009D43AE">
        <w:rPr>
          <w:rFonts w:ascii="Times New Roman" w:eastAsia="MS Mincho" w:hAnsi="Times New Roman" w:cs="Times New Roman"/>
          <w:sz w:val="20"/>
          <w:szCs w:val="24"/>
          <w:lang w:eastAsia="ja-JP"/>
        </w:rPr>
        <w:t>Ericsson</w:t>
      </w:r>
      <w:r w:rsidRPr="009D43AE">
        <w:rPr>
          <w:rFonts w:ascii="Times New Roman" w:eastAsia="MS Mincho" w:hAnsi="Times New Roman" w:cs="Times New Roman"/>
          <w:sz w:val="20"/>
          <w:szCs w:val="24"/>
          <w:lang w:eastAsia="ja-JP"/>
        </w:rPr>
        <w:t>, 3GPP TSG-RAN WG1 Meeting #8</w:t>
      </w:r>
      <w:r w:rsidR="003926A2" w:rsidRPr="009D43AE">
        <w:rPr>
          <w:rFonts w:ascii="Times New Roman" w:eastAsia="MS Mincho" w:hAnsi="Times New Roman" w:cs="Times New Roman"/>
          <w:sz w:val="20"/>
          <w:szCs w:val="24"/>
          <w:lang w:eastAsia="ja-JP"/>
        </w:rPr>
        <w:t>5</w:t>
      </w:r>
      <w:r w:rsidRPr="009D43AE">
        <w:rPr>
          <w:rFonts w:ascii="Times New Roman" w:eastAsia="MS Mincho" w:hAnsi="Times New Roman" w:cs="Times New Roman"/>
          <w:sz w:val="20"/>
          <w:szCs w:val="24"/>
          <w:lang w:eastAsia="ja-JP"/>
        </w:rPr>
        <w:t xml:space="preserve">, </w:t>
      </w:r>
      <w:r w:rsidR="003926A2" w:rsidRPr="009D43AE">
        <w:rPr>
          <w:rFonts w:ascii="Times New Roman" w:eastAsia="MS Mincho" w:hAnsi="Times New Roman" w:cs="Times New Roman"/>
          <w:sz w:val="20"/>
          <w:szCs w:val="24"/>
          <w:lang w:eastAsia="ja-JP"/>
        </w:rPr>
        <w:t>Nanjing, China</w:t>
      </w:r>
      <w:r w:rsidRPr="009D43AE">
        <w:rPr>
          <w:rFonts w:ascii="Times New Roman" w:eastAsia="MS Mincho" w:hAnsi="Times New Roman" w:cs="Times New Roman"/>
          <w:sz w:val="20"/>
          <w:szCs w:val="24"/>
          <w:lang w:eastAsia="ja-JP"/>
        </w:rPr>
        <w:t xml:space="preserve">, </w:t>
      </w:r>
      <w:r w:rsidR="003926A2" w:rsidRPr="009D43AE">
        <w:rPr>
          <w:rFonts w:ascii="Times New Roman" w:eastAsia="MS Mincho" w:hAnsi="Times New Roman" w:cs="Times New Roman"/>
          <w:sz w:val="20"/>
          <w:szCs w:val="24"/>
          <w:lang w:eastAsia="ja-JP"/>
        </w:rPr>
        <w:t>May</w:t>
      </w:r>
      <w:r w:rsidRPr="009D43AE">
        <w:rPr>
          <w:rFonts w:ascii="Times New Roman" w:eastAsia="MS Mincho" w:hAnsi="Times New Roman" w:cs="Times New Roman"/>
          <w:sz w:val="20"/>
          <w:szCs w:val="24"/>
          <w:lang w:eastAsia="ja-JP"/>
        </w:rPr>
        <w:t xml:space="preserve"> 2</w:t>
      </w:r>
      <w:r w:rsidR="003926A2" w:rsidRPr="009D43AE">
        <w:rPr>
          <w:rFonts w:ascii="Times New Roman" w:eastAsia="MS Mincho" w:hAnsi="Times New Roman" w:cs="Times New Roman"/>
          <w:sz w:val="20"/>
          <w:szCs w:val="24"/>
          <w:lang w:eastAsia="ja-JP"/>
        </w:rPr>
        <w:t>3</w:t>
      </w:r>
      <w:r w:rsidRPr="009D43AE">
        <w:rPr>
          <w:rFonts w:ascii="Times New Roman" w:eastAsia="MS Mincho" w:hAnsi="Times New Roman" w:cs="Times New Roman"/>
          <w:sz w:val="20"/>
          <w:szCs w:val="24"/>
          <w:lang w:eastAsia="ja-JP"/>
        </w:rPr>
        <w:t>-2</w:t>
      </w:r>
      <w:r w:rsidR="003926A2" w:rsidRPr="009D43AE">
        <w:rPr>
          <w:rFonts w:ascii="Times New Roman" w:eastAsia="MS Mincho" w:hAnsi="Times New Roman" w:cs="Times New Roman"/>
          <w:sz w:val="20"/>
          <w:szCs w:val="24"/>
          <w:lang w:eastAsia="ja-JP"/>
        </w:rPr>
        <w:t>7</w:t>
      </w:r>
      <w:r w:rsidRPr="009D43AE">
        <w:rPr>
          <w:rFonts w:ascii="Times New Roman" w:eastAsia="MS Mincho" w:hAnsi="Times New Roman" w:cs="Times New Roman"/>
          <w:sz w:val="20"/>
          <w:szCs w:val="24"/>
          <w:lang w:eastAsia="ja-JP"/>
        </w:rPr>
        <w:t>, 201</w:t>
      </w:r>
      <w:bookmarkEnd w:id="6"/>
      <w:bookmarkEnd w:id="7"/>
      <w:r w:rsidR="003926A2" w:rsidRPr="009D43AE">
        <w:rPr>
          <w:rFonts w:ascii="Times New Roman" w:eastAsia="MS Mincho" w:hAnsi="Times New Roman" w:cs="Times New Roman"/>
          <w:sz w:val="20"/>
          <w:szCs w:val="24"/>
          <w:lang w:eastAsia="ja-JP"/>
        </w:rPr>
        <w:t>6</w:t>
      </w:r>
      <w:bookmarkEnd w:id="8"/>
    </w:p>
    <w:sectPr w:rsidR="00211CCA" w:rsidRPr="009D43AE">
      <w:headerReference w:type="even" r:id="rId15"/>
      <w:headerReference w:type="default" r:id="rId16"/>
      <w:footerReference w:type="even" r:id="rId17"/>
      <w:footerReference w:type="default" r:id="rId18"/>
      <w:headerReference w:type="first" r:id="rId19"/>
      <w:footerReference w:type="first" r:id="rId2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4FFB2" w14:textId="77777777" w:rsidR="00496338" w:rsidRDefault="00496338">
      <w:r>
        <w:separator/>
      </w:r>
    </w:p>
  </w:endnote>
  <w:endnote w:type="continuationSeparator" w:id="0">
    <w:p w14:paraId="1ECE428B" w14:textId="77777777" w:rsidR="00496338" w:rsidRDefault="00496338">
      <w:r>
        <w:continuationSeparator/>
      </w:r>
    </w:p>
  </w:endnote>
  <w:endnote w:type="continuationNotice" w:id="1">
    <w:p w14:paraId="24B72366" w14:textId="77777777" w:rsidR="00496338" w:rsidRDefault="004963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C918A" w14:textId="77777777" w:rsidR="00D84CC5" w:rsidRDefault="00D84C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C1BCE" w14:textId="77777777" w:rsidR="00D84CC5" w:rsidRDefault="00D84C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DDA6" w14:textId="77777777" w:rsidR="00D84CC5" w:rsidRDefault="00D84C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B96C0" w14:textId="77777777" w:rsidR="00496338" w:rsidRDefault="00496338">
      <w:r>
        <w:separator/>
      </w:r>
    </w:p>
  </w:footnote>
  <w:footnote w:type="continuationSeparator" w:id="0">
    <w:p w14:paraId="6ED3DF7A" w14:textId="77777777" w:rsidR="00496338" w:rsidRDefault="00496338">
      <w:r>
        <w:continuationSeparator/>
      </w:r>
    </w:p>
  </w:footnote>
  <w:footnote w:type="continuationNotice" w:id="1">
    <w:p w14:paraId="6A50AF41" w14:textId="77777777" w:rsidR="00496338" w:rsidRDefault="004963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D33CC" w14:textId="77777777" w:rsidR="00D84CC5" w:rsidRDefault="00D84C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54F54" w14:textId="77777777" w:rsidR="00D84CC5" w:rsidRDefault="00D84C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C852" w14:textId="77777777" w:rsidR="00D84CC5" w:rsidRDefault="00D84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45395A55"/>
    <w:multiLevelType w:val="hybridMultilevel"/>
    <w:tmpl w:val="787CD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8EB6FFC"/>
    <w:multiLevelType w:val="hybridMultilevel"/>
    <w:tmpl w:val="B1EAED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7A9054A"/>
    <w:multiLevelType w:val="hybridMultilevel"/>
    <w:tmpl w:val="21C49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5"/>
  </w:num>
  <w:num w:numId="2">
    <w:abstractNumId w:val="11"/>
  </w:num>
  <w:num w:numId="3">
    <w:abstractNumId w:val="4"/>
  </w:num>
  <w:num w:numId="4">
    <w:abstractNumId w:val="2"/>
  </w:num>
  <w:num w:numId="5">
    <w:abstractNumId w:val="12"/>
  </w:num>
  <w:num w:numId="6">
    <w:abstractNumId w:val="10"/>
  </w:num>
  <w:num w:numId="7">
    <w:abstractNumId w:val="7"/>
  </w:num>
  <w:num w:numId="8">
    <w:abstractNumId w:val="0"/>
  </w:num>
  <w:num w:numId="9">
    <w:abstractNumId w:val="1"/>
  </w:num>
  <w:num w:numId="10">
    <w:abstractNumId w:val="8"/>
  </w:num>
  <w:num w:numId="11">
    <w:abstractNumId w:val="9"/>
  </w:num>
  <w:num w:numId="12">
    <w:abstractNumId w:val="3"/>
  </w:num>
  <w:num w:numId="1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6F79"/>
    <w:rsid w:val="0000717B"/>
    <w:rsid w:val="00007740"/>
    <w:rsid w:val="00007A56"/>
    <w:rsid w:val="00007C55"/>
    <w:rsid w:val="00010049"/>
    <w:rsid w:val="00011296"/>
    <w:rsid w:val="000117B9"/>
    <w:rsid w:val="000120A7"/>
    <w:rsid w:val="000120B7"/>
    <w:rsid w:val="000120E9"/>
    <w:rsid w:val="000122BB"/>
    <w:rsid w:val="000127E0"/>
    <w:rsid w:val="0001288E"/>
    <w:rsid w:val="0001361B"/>
    <w:rsid w:val="00013F81"/>
    <w:rsid w:val="00013FB4"/>
    <w:rsid w:val="000140E4"/>
    <w:rsid w:val="00014102"/>
    <w:rsid w:val="00014394"/>
    <w:rsid w:val="0001469D"/>
    <w:rsid w:val="000146E4"/>
    <w:rsid w:val="00014A00"/>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B5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301"/>
    <w:rsid w:val="00036AD6"/>
    <w:rsid w:val="000370DA"/>
    <w:rsid w:val="000372AB"/>
    <w:rsid w:val="00040094"/>
    <w:rsid w:val="0004035C"/>
    <w:rsid w:val="000408DB"/>
    <w:rsid w:val="00040C36"/>
    <w:rsid w:val="0004272B"/>
    <w:rsid w:val="00043085"/>
    <w:rsid w:val="000435B0"/>
    <w:rsid w:val="0004370C"/>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9AB"/>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F36"/>
    <w:rsid w:val="00060442"/>
    <w:rsid w:val="000608E8"/>
    <w:rsid w:val="00060AD1"/>
    <w:rsid w:val="00060C20"/>
    <w:rsid w:val="000615E4"/>
    <w:rsid w:val="00061AE3"/>
    <w:rsid w:val="00061E1F"/>
    <w:rsid w:val="000620E7"/>
    <w:rsid w:val="000622B5"/>
    <w:rsid w:val="00062423"/>
    <w:rsid w:val="0006282C"/>
    <w:rsid w:val="00062CA8"/>
    <w:rsid w:val="000638D4"/>
    <w:rsid w:val="00063DC4"/>
    <w:rsid w:val="00063FEF"/>
    <w:rsid w:val="000642AA"/>
    <w:rsid w:val="00064324"/>
    <w:rsid w:val="000647C5"/>
    <w:rsid w:val="00064B7E"/>
    <w:rsid w:val="00065D03"/>
    <w:rsid w:val="00065F9A"/>
    <w:rsid w:val="00066125"/>
    <w:rsid w:val="0006652F"/>
    <w:rsid w:val="00066735"/>
    <w:rsid w:val="00066C7D"/>
    <w:rsid w:val="00066F92"/>
    <w:rsid w:val="0006750C"/>
    <w:rsid w:val="00067A4F"/>
    <w:rsid w:val="00067C7F"/>
    <w:rsid w:val="00067D31"/>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0AE"/>
    <w:rsid w:val="00082329"/>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20A7"/>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952"/>
    <w:rsid w:val="000B29B1"/>
    <w:rsid w:val="000B2D96"/>
    <w:rsid w:val="000B2E72"/>
    <w:rsid w:val="000B3155"/>
    <w:rsid w:val="000B38D8"/>
    <w:rsid w:val="000B3DDA"/>
    <w:rsid w:val="000B3E74"/>
    <w:rsid w:val="000B40C0"/>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46"/>
    <w:rsid w:val="000C3FDD"/>
    <w:rsid w:val="000C4183"/>
    <w:rsid w:val="000C42AF"/>
    <w:rsid w:val="000C43D8"/>
    <w:rsid w:val="000C4696"/>
    <w:rsid w:val="000C474D"/>
    <w:rsid w:val="000C48D5"/>
    <w:rsid w:val="000C4BB7"/>
    <w:rsid w:val="000C4CD0"/>
    <w:rsid w:val="000C5285"/>
    <w:rsid w:val="000C52D1"/>
    <w:rsid w:val="000C53FF"/>
    <w:rsid w:val="000C546B"/>
    <w:rsid w:val="000C5A59"/>
    <w:rsid w:val="000C5A99"/>
    <w:rsid w:val="000C5AAA"/>
    <w:rsid w:val="000C5B1E"/>
    <w:rsid w:val="000C5E98"/>
    <w:rsid w:val="000C6B6C"/>
    <w:rsid w:val="000C6BCD"/>
    <w:rsid w:val="000C7043"/>
    <w:rsid w:val="000C7220"/>
    <w:rsid w:val="000C7B2D"/>
    <w:rsid w:val="000C7CBA"/>
    <w:rsid w:val="000C7FDB"/>
    <w:rsid w:val="000D0496"/>
    <w:rsid w:val="000D0791"/>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33A"/>
    <w:rsid w:val="000D5919"/>
    <w:rsid w:val="000D5B89"/>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5D5"/>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14A"/>
    <w:rsid w:val="000F5214"/>
    <w:rsid w:val="000F57A8"/>
    <w:rsid w:val="000F5B94"/>
    <w:rsid w:val="000F6363"/>
    <w:rsid w:val="000F6918"/>
    <w:rsid w:val="000F6D85"/>
    <w:rsid w:val="000F6FC1"/>
    <w:rsid w:val="000F73DA"/>
    <w:rsid w:val="000F73FB"/>
    <w:rsid w:val="000F7417"/>
    <w:rsid w:val="000F78D6"/>
    <w:rsid w:val="000F7AB1"/>
    <w:rsid w:val="00100312"/>
    <w:rsid w:val="0010046A"/>
    <w:rsid w:val="00100659"/>
    <w:rsid w:val="00100B35"/>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8E"/>
    <w:rsid w:val="00110CB0"/>
    <w:rsid w:val="00110D5B"/>
    <w:rsid w:val="001113B5"/>
    <w:rsid w:val="001113C8"/>
    <w:rsid w:val="00111B65"/>
    <w:rsid w:val="001120FB"/>
    <w:rsid w:val="0011284F"/>
    <w:rsid w:val="00112991"/>
    <w:rsid w:val="001129D3"/>
    <w:rsid w:val="00112FDC"/>
    <w:rsid w:val="001130CA"/>
    <w:rsid w:val="001131F0"/>
    <w:rsid w:val="00113403"/>
    <w:rsid w:val="001135D6"/>
    <w:rsid w:val="00113F54"/>
    <w:rsid w:val="00114030"/>
    <w:rsid w:val="00114161"/>
    <w:rsid w:val="001143A1"/>
    <w:rsid w:val="0011454D"/>
    <w:rsid w:val="001146A5"/>
    <w:rsid w:val="001149B8"/>
    <w:rsid w:val="00115840"/>
    <w:rsid w:val="00115CFF"/>
    <w:rsid w:val="00115D3E"/>
    <w:rsid w:val="00115ECD"/>
    <w:rsid w:val="00116101"/>
    <w:rsid w:val="00116628"/>
    <w:rsid w:val="00116686"/>
    <w:rsid w:val="00116D28"/>
    <w:rsid w:val="00116E93"/>
    <w:rsid w:val="001171A7"/>
    <w:rsid w:val="00117536"/>
    <w:rsid w:val="001176B4"/>
    <w:rsid w:val="00117C7B"/>
    <w:rsid w:val="00117E18"/>
    <w:rsid w:val="001204F3"/>
    <w:rsid w:val="00120645"/>
    <w:rsid w:val="001207AE"/>
    <w:rsid w:val="0012338C"/>
    <w:rsid w:val="001235D6"/>
    <w:rsid w:val="001238F1"/>
    <w:rsid w:val="001245DA"/>
    <w:rsid w:val="00124A52"/>
    <w:rsid w:val="00124CFA"/>
    <w:rsid w:val="00124D74"/>
    <w:rsid w:val="00124DCA"/>
    <w:rsid w:val="001251F2"/>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5E3"/>
    <w:rsid w:val="00131784"/>
    <w:rsid w:val="001323C9"/>
    <w:rsid w:val="001328C3"/>
    <w:rsid w:val="00132C5C"/>
    <w:rsid w:val="00132DF9"/>
    <w:rsid w:val="00132F16"/>
    <w:rsid w:val="001330E8"/>
    <w:rsid w:val="001331C8"/>
    <w:rsid w:val="00133829"/>
    <w:rsid w:val="001338FC"/>
    <w:rsid w:val="001341B9"/>
    <w:rsid w:val="001347D6"/>
    <w:rsid w:val="00134E2A"/>
    <w:rsid w:val="00134F41"/>
    <w:rsid w:val="00135352"/>
    <w:rsid w:val="00135782"/>
    <w:rsid w:val="00135A26"/>
    <w:rsid w:val="00135FB1"/>
    <w:rsid w:val="0013645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079"/>
    <w:rsid w:val="00150424"/>
    <w:rsid w:val="0015086E"/>
    <w:rsid w:val="00150D0D"/>
    <w:rsid w:val="0015123D"/>
    <w:rsid w:val="00151774"/>
    <w:rsid w:val="001518A4"/>
    <w:rsid w:val="00152419"/>
    <w:rsid w:val="00152592"/>
    <w:rsid w:val="00152769"/>
    <w:rsid w:val="00152AAF"/>
    <w:rsid w:val="00152F5D"/>
    <w:rsid w:val="00153503"/>
    <w:rsid w:val="00153B2D"/>
    <w:rsid w:val="00153E38"/>
    <w:rsid w:val="00154647"/>
    <w:rsid w:val="001546B3"/>
    <w:rsid w:val="00154F7E"/>
    <w:rsid w:val="001600F5"/>
    <w:rsid w:val="00160F79"/>
    <w:rsid w:val="00161332"/>
    <w:rsid w:val="001619FB"/>
    <w:rsid w:val="00161C94"/>
    <w:rsid w:val="00161F9E"/>
    <w:rsid w:val="00162312"/>
    <w:rsid w:val="00162620"/>
    <w:rsid w:val="001627EF"/>
    <w:rsid w:val="0016380C"/>
    <w:rsid w:val="00163CB3"/>
    <w:rsid w:val="00163CDB"/>
    <w:rsid w:val="00163D17"/>
    <w:rsid w:val="00163EBA"/>
    <w:rsid w:val="00163F00"/>
    <w:rsid w:val="00164FF6"/>
    <w:rsid w:val="0016519E"/>
    <w:rsid w:val="0016526A"/>
    <w:rsid w:val="0016741D"/>
    <w:rsid w:val="00167B2F"/>
    <w:rsid w:val="00167B96"/>
    <w:rsid w:val="00170500"/>
    <w:rsid w:val="00170CD8"/>
    <w:rsid w:val="0017116E"/>
    <w:rsid w:val="001713BA"/>
    <w:rsid w:val="0017181D"/>
    <w:rsid w:val="0017199C"/>
    <w:rsid w:val="00172760"/>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8A1"/>
    <w:rsid w:val="0017693F"/>
    <w:rsid w:val="00176ADB"/>
    <w:rsid w:val="00176D93"/>
    <w:rsid w:val="00177269"/>
    <w:rsid w:val="00177630"/>
    <w:rsid w:val="001776D0"/>
    <w:rsid w:val="00177785"/>
    <w:rsid w:val="001779E6"/>
    <w:rsid w:val="0018007E"/>
    <w:rsid w:val="0018034B"/>
    <w:rsid w:val="00180944"/>
    <w:rsid w:val="001814E9"/>
    <w:rsid w:val="001818FA"/>
    <w:rsid w:val="00181DF4"/>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A52"/>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07"/>
    <w:rsid w:val="001A33C6"/>
    <w:rsid w:val="001A3572"/>
    <w:rsid w:val="001A35DF"/>
    <w:rsid w:val="001A39B5"/>
    <w:rsid w:val="001A3F8F"/>
    <w:rsid w:val="001A4000"/>
    <w:rsid w:val="001A48BB"/>
    <w:rsid w:val="001A48F4"/>
    <w:rsid w:val="001A4C8C"/>
    <w:rsid w:val="001A510C"/>
    <w:rsid w:val="001A52D2"/>
    <w:rsid w:val="001A5438"/>
    <w:rsid w:val="001A5557"/>
    <w:rsid w:val="001A5894"/>
    <w:rsid w:val="001A72F3"/>
    <w:rsid w:val="001A7510"/>
    <w:rsid w:val="001A79E2"/>
    <w:rsid w:val="001A7B4B"/>
    <w:rsid w:val="001B0343"/>
    <w:rsid w:val="001B0A9F"/>
    <w:rsid w:val="001B0AE2"/>
    <w:rsid w:val="001B12FE"/>
    <w:rsid w:val="001B132F"/>
    <w:rsid w:val="001B1415"/>
    <w:rsid w:val="001B1446"/>
    <w:rsid w:val="001B171C"/>
    <w:rsid w:val="001B1F46"/>
    <w:rsid w:val="001B20D7"/>
    <w:rsid w:val="001B3171"/>
    <w:rsid w:val="001B4283"/>
    <w:rsid w:val="001B441B"/>
    <w:rsid w:val="001B47A0"/>
    <w:rsid w:val="001B47AD"/>
    <w:rsid w:val="001B4856"/>
    <w:rsid w:val="001B490C"/>
    <w:rsid w:val="001B5073"/>
    <w:rsid w:val="001B508E"/>
    <w:rsid w:val="001B54AF"/>
    <w:rsid w:val="001B5A2A"/>
    <w:rsid w:val="001B5DF4"/>
    <w:rsid w:val="001B5EE4"/>
    <w:rsid w:val="001B6537"/>
    <w:rsid w:val="001B6C04"/>
    <w:rsid w:val="001B7150"/>
    <w:rsid w:val="001B71F1"/>
    <w:rsid w:val="001B731D"/>
    <w:rsid w:val="001B7376"/>
    <w:rsid w:val="001B7E14"/>
    <w:rsid w:val="001C020C"/>
    <w:rsid w:val="001C036A"/>
    <w:rsid w:val="001C03F1"/>
    <w:rsid w:val="001C0439"/>
    <w:rsid w:val="001C0898"/>
    <w:rsid w:val="001C1219"/>
    <w:rsid w:val="001C1360"/>
    <w:rsid w:val="001C1A0D"/>
    <w:rsid w:val="001C2184"/>
    <w:rsid w:val="001C2FD0"/>
    <w:rsid w:val="001C318A"/>
    <w:rsid w:val="001C3892"/>
    <w:rsid w:val="001C3F20"/>
    <w:rsid w:val="001C4B1C"/>
    <w:rsid w:val="001C54AE"/>
    <w:rsid w:val="001C57EF"/>
    <w:rsid w:val="001C5C6A"/>
    <w:rsid w:val="001C6197"/>
    <w:rsid w:val="001C651D"/>
    <w:rsid w:val="001C6BEF"/>
    <w:rsid w:val="001C6D9B"/>
    <w:rsid w:val="001C6F6B"/>
    <w:rsid w:val="001C7329"/>
    <w:rsid w:val="001C7492"/>
    <w:rsid w:val="001D00DB"/>
    <w:rsid w:val="001D06F1"/>
    <w:rsid w:val="001D0D11"/>
    <w:rsid w:val="001D12FF"/>
    <w:rsid w:val="001D131E"/>
    <w:rsid w:val="001D1597"/>
    <w:rsid w:val="001D159C"/>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5D2A"/>
    <w:rsid w:val="001D602E"/>
    <w:rsid w:val="001D6487"/>
    <w:rsid w:val="001D6900"/>
    <w:rsid w:val="001D6AA5"/>
    <w:rsid w:val="001D6B3E"/>
    <w:rsid w:val="001D6B6B"/>
    <w:rsid w:val="001D6CB1"/>
    <w:rsid w:val="001D7080"/>
    <w:rsid w:val="001D76F8"/>
    <w:rsid w:val="001D777F"/>
    <w:rsid w:val="001D778E"/>
    <w:rsid w:val="001D7918"/>
    <w:rsid w:val="001D7CCF"/>
    <w:rsid w:val="001E0144"/>
    <w:rsid w:val="001E07FA"/>
    <w:rsid w:val="001E12AC"/>
    <w:rsid w:val="001E145A"/>
    <w:rsid w:val="001E1580"/>
    <w:rsid w:val="001E1A58"/>
    <w:rsid w:val="001E1B51"/>
    <w:rsid w:val="001E1C44"/>
    <w:rsid w:val="001E207C"/>
    <w:rsid w:val="001E23E1"/>
    <w:rsid w:val="001E2A7A"/>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618"/>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434"/>
    <w:rsid w:val="001F5588"/>
    <w:rsid w:val="001F593C"/>
    <w:rsid w:val="001F5B8F"/>
    <w:rsid w:val="001F6AAA"/>
    <w:rsid w:val="001F6C5C"/>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3FB0"/>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07944"/>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1CCA"/>
    <w:rsid w:val="00212318"/>
    <w:rsid w:val="0021237D"/>
    <w:rsid w:val="00212BEB"/>
    <w:rsid w:val="002132D3"/>
    <w:rsid w:val="002133D7"/>
    <w:rsid w:val="00213B7E"/>
    <w:rsid w:val="00213BAF"/>
    <w:rsid w:val="002148FB"/>
    <w:rsid w:val="00214B6E"/>
    <w:rsid w:val="00214F27"/>
    <w:rsid w:val="00215EAA"/>
    <w:rsid w:val="00215F51"/>
    <w:rsid w:val="00216095"/>
    <w:rsid w:val="00216433"/>
    <w:rsid w:val="0021682F"/>
    <w:rsid w:val="00216843"/>
    <w:rsid w:val="00216A15"/>
    <w:rsid w:val="00216E42"/>
    <w:rsid w:val="0021702F"/>
    <w:rsid w:val="002171E5"/>
    <w:rsid w:val="0021747E"/>
    <w:rsid w:val="00217517"/>
    <w:rsid w:val="0021793A"/>
    <w:rsid w:val="00217968"/>
    <w:rsid w:val="00217A70"/>
    <w:rsid w:val="00217AD3"/>
    <w:rsid w:val="00217DEC"/>
    <w:rsid w:val="00217F1D"/>
    <w:rsid w:val="00217FEF"/>
    <w:rsid w:val="00220058"/>
    <w:rsid w:val="002202BC"/>
    <w:rsid w:val="002204EC"/>
    <w:rsid w:val="00220565"/>
    <w:rsid w:val="00220F73"/>
    <w:rsid w:val="0022128D"/>
    <w:rsid w:val="00221A26"/>
    <w:rsid w:val="00221BFA"/>
    <w:rsid w:val="002221AA"/>
    <w:rsid w:val="00222391"/>
    <w:rsid w:val="0022244E"/>
    <w:rsid w:val="002227C6"/>
    <w:rsid w:val="0022293B"/>
    <w:rsid w:val="002229C4"/>
    <w:rsid w:val="002234E8"/>
    <w:rsid w:val="00223807"/>
    <w:rsid w:val="00223A5E"/>
    <w:rsid w:val="00223A89"/>
    <w:rsid w:val="00223B0C"/>
    <w:rsid w:val="00223C93"/>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4EA"/>
    <w:rsid w:val="00233918"/>
    <w:rsid w:val="00233C52"/>
    <w:rsid w:val="00233CF6"/>
    <w:rsid w:val="00233ED8"/>
    <w:rsid w:val="00234305"/>
    <w:rsid w:val="00235198"/>
    <w:rsid w:val="002353EA"/>
    <w:rsid w:val="00235B4A"/>
    <w:rsid w:val="00237035"/>
    <w:rsid w:val="00237D64"/>
    <w:rsid w:val="00237E3C"/>
    <w:rsid w:val="00237F23"/>
    <w:rsid w:val="002400FA"/>
    <w:rsid w:val="00240154"/>
    <w:rsid w:val="00240FD0"/>
    <w:rsid w:val="002418F8"/>
    <w:rsid w:val="0024209B"/>
    <w:rsid w:val="00242118"/>
    <w:rsid w:val="002433E3"/>
    <w:rsid w:val="00243667"/>
    <w:rsid w:val="00244179"/>
    <w:rsid w:val="002444B0"/>
    <w:rsid w:val="0024461E"/>
    <w:rsid w:val="00244757"/>
    <w:rsid w:val="00244DEC"/>
    <w:rsid w:val="0024503F"/>
    <w:rsid w:val="002450CD"/>
    <w:rsid w:val="002452AD"/>
    <w:rsid w:val="00245324"/>
    <w:rsid w:val="00245800"/>
    <w:rsid w:val="00245AD3"/>
    <w:rsid w:val="00245D93"/>
    <w:rsid w:val="00245F88"/>
    <w:rsid w:val="00247888"/>
    <w:rsid w:val="00247BAE"/>
    <w:rsid w:val="00247D39"/>
    <w:rsid w:val="00250846"/>
    <w:rsid w:val="00250C3E"/>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5DDC"/>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C5F"/>
    <w:rsid w:val="00263D46"/>
    <w:rsid w:val="002646F7"/>
    <w:rsid w:val="0026489D"/>
    <w:rsid w:val="00264CAB"/>
    <w:rsid w:val="00265393"/>
    <w:rsid w:val="002658A1"/>
    <w:rsid w:val="002658BA"/>
    <w:rsid w:val="00265980"/>
    <w:rsid w:val="002659F7"/>
    <w:rsid w:val="00265A78"/>
    <w:rsid w:val="0026602C"/>
    <w:rsid w:val="00266167"/>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AB2"/>
    <w:rsid w:val="00282B6C"/>
    <w:rsid w:val="00282CF2"/>
    <w:rsid w:val="00283A1B"/>
    <w:rsid w:val="00283B79"/>
    <w:rsid w:val="00283F9E"/>
    <w:rsid w:val="00284A39"/>
    <w:rsid w:val="00285278"/>
    <w:rsid w:val="0028535B"/>
    <w:rsid w:val="00285FDB"/>
    <w:rsid w:val="002860E3"/>
    <w:rsid w:val="002862B0"/>
    <w:rsid w:val="002865B2"/>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BD5"/>
    <w:rsid w:val="00294E52"/>
    <w:rsid w:val="00295053"/>
    <w:rsid w:val="00296051"/>
    <w:rsid w:val="0029668D"/>
    <w:rsid w:val="0029685B"/>
    <w:rsid w:val="0029691A"/>
    <w:rsid w:val="00296964"/>
    <w:rsid w:val="00296A8A"/>
    <w:rsid w:val="00296B6A"/>
    <w:rsid w:val="00296CDC"/>
    <w:rsid w:val="00297A01"/>
    <w:rsid w:val="00297A42"/>
    <w:rsid w:val="00297CF0"/>
    <w:rsid w:val="002A00A8"/>
    <w:rsid w:val="002A02E2"/>
    <w:rsid w:val="002A0344"/>
    <w:rsid w:val="002A0F39"/>
    <w:rsid w:val="002A13C9"/>
    <w:rsid w:val="002A16B2"/>
    <w:rsid w:val="002A1B3B"/>
    <w:rsid w:val="002A1BDD"/>
    <w:rsid w:val="002A1F9B"/>
    <w:rsid w:val="002A200E"/>
    <w:rsid w:val="002A2083"/>
    <w:rsid w:val="002A219F"/>
    <w:rsid w:val="002A21D2"/>
    <w:rsid w:val="002A264B"/>
    <w:rsid w:val="002A2BF1"/>
    <w:rsid w:val="002A3222"/>
    <w:rsid w:val="002A33D9"/>
    <w:rsid w:val="002A375B"/>
    <w:rsid w:val="002A409E"/>
    <w:rsid w:val="002A42A1"/>
    <w:rsid w:val="002A4738"/>
    <w:rsid w:val="002A4A9A"/>
    <w:rsid w:val="002A4C80"/>
    <w:rsid w:val="002A4E6A"/>
    <w:rsid w:val="002A5460"/>
    <w:rsid w:val="002A55D2"/>
    <w:rsid w:val="002A611B"/>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35"/>
    <w:rsid w:val="002B40DC"/>
    <w:rsid w:val="002B4194"/>
    <w:rsid w:val="002B4CD7"/>
    <w:rsid w:val="002B57E1"/>
    <w:rsid w:val="002B595F"/>
    <w:rsid w:val="002B6036"/>
    <w:rsid w:val="002B614C"/>
    <w:rsid w:val="002B66B6"/>
    <w:rsid w:val="002B688D"/>
    <w:rsid w:val="002B6F6A"/>
    <w:rsid w:val="002B7188"/>
    <w:rsid w:val="002B72A7"/>
    <w:rsid w:val="002B75AB"/>
    <w:rsid w:val="002B76FD"/>
    <w:rsid w:val="002B7B49"/>
    <w:rsid w:val="002B7C4C"/>
    <w:rsid w:val="002C033F"/>
    <w:rsid w:val="002C100B"/>
    <w:rsid w:val="002C133B"/>
    <w:rsid w:val="002C1359"/>
    <w:rsid w:val="002C159F"/>
    <w:rsid w:val="002C1B3D"/>
    <w:rsid w:val="002C1FFA"/>
    <w:rsid w:val="002C20E1"/>
    <w:rsid w:val="002C23DE"/>
    <w:rsid w:val="002C282C"/>
    <w:rsid w:val="002C29AE"/>
    <w:rsid w:val="002C2C16"/>
    <w:rsid w:val="002C2F3A"/>
    <w:rsid w:val="002C351B"/>
    <w:rsid w:val="002C36C2"/>
    <w:rsid w:val="002C38FC"/>
    <w:rsid w:val="002C3A55"/>
    <w:rsid w:val="002C41E7"/>
    <w:rsid w:val="002C46A4"/>
    <w:rsid w:val="002C500E"/>
    <w:rsid w:val="002C502D"/>
    <w:rsid w:val="002C6279"/>
    <w:rsid w:val="002C64AD"/>
    <w:rsid w:val="002C72DE"/>
    <w:rsid w:val="002C7AC5"/>
    <w:rsid w:val="002C7D18"/>
    <w:rsid w:val="002C7D56"/>
    <w:rsid w:val="002D00A4"/>
    <w:rsid w:val="002D00ED"/>
    <w:rsid w:val="002D0988"/>
    <w:rsid w:val="002D17BF"/>
    <w:rsid w:val="002D2268"/>
    <w:rsid w:val="002D23D5"/>
    <w:rsid w:val="002D2867"/>
    <w:rsid w:val="002D31D6"/>
    <w:rsid w:val="002D367B"/>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7C9"/>
    <w:rsid w:val="002E3A4E"/>
    <w:rsid w:val="002E3E6A"/>
    <w:rsid w:val="002E418D"/>
    <w:rsid w:val="002E4BF2"/>
    <w:rsid w:val="002E50F1"/>
    <w:rsid w:val="002E53DF"/>
    <w:rsid w:val="002E54F8"/>
    <w:rsid w:val="002E57CF"/>
    <w:rsid w:val="002E5CCF"/>
    <w:rsid w:val="002E6B8F"/>
    <w:rsid w:val="002E6DB3"/>
    <w:rsid w:val="002E74F1"/>
    <w:rsid w:val="002E7E8F"/>
    <w:rsid w:val="002F02AE"/>
    <w:rsid w:val="002F0347"/>
    <w:rsid w:val="002F0C0F"/>
    <w:rsid w:val="002F1EE2"/>
    <w:rsid w:val="002F2135"/>
    <w:rsid w:val="002F26D5"/>
    <w:rsid w:val="002F29E3"/>
    <w:rsid w:val="002F3628"/>
    <w:rsid w:val="002F433C"/>
    <w:rsid w:val="002F451F"/>
    <w:rsid w:val="002F45DA"/>
    <w:rsid w:val="002F483B"/>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3BC3"/>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3D"/>
    <w:rsid w:val="0031054A"/>
    <w:rsid w:val="00310A6F"/>
    <w:rsid w:val="00310B90"/>
    <w:rsid w:val="00311119"/>
    <w:rsid w:val="003111DC"/>
    <w:rsid w:val="0031197D"/>
    <w:rsid w:val="00311B1D"/>
    <w:rsid w:val="0031207B"/>
    <w:rsid w:val="00312420"/>
    <w:rsid w:val="003129D2"/>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6A"/>
    <w:rsid w:val="0033697D"/>
    <w:rsid w:val="00336C8B"/>
    <w:rsid w:val="00336EFD"/>
    <w:rsid w:val="00337264"/>
    <w:rsid w:val="00337DC0"/>
    <w:rsid w:val="00337FDA"/>
    <w:rsid w:val="00341173"/>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06"/>
    <w:rsid w:val="00346D94"/>
    <w:rsid w:val="00347089"/>
    <w:rsid w:val="0034731B"/>
    <w:rsid w:val="0034783C"/>
    <w:rsid w:val="00347D98"/>
    <w:rsid w:val="00350479"/>
    <w:rsid w:val="00350A3F"/>
    <w:rsid w:val="00351212"/>
    <w:rsid w:val="00351468"/>
    <w:rsid w:val="00351812"/>
    <w:rsid w:val="00352A4F"/>
    <w:rsid w:val="00353184"/>
    <w:rsid w:val="0035324F"/>
    <w:rsid w:val="00353A6D"/>
    <w:rsid w:val="00354A3D"/>
    <w:rsid w:val="00354DE2"/>
    <w:rsid w:val="00354E0C"/>
    <w:rsid w:val="00354F0D"/>
    <w:rsid w:val="003550D8"/>
    <w:rsid w:val="00355B78"/>
    <w:rsid w:val="00355CE6"/>
    <w:rsid w:val="0035632A"/>
    <w:rsid w:val="003567E6"/>
    <w:rsid w:val="00356841"/>
    <w:rsid w:val="00356B78"/>
    <w:rsid w:val="00356B9A"/>
    <w:rsid w:val="00356EE5"/>
    <w:rsid w:val="00357392"/>
    <w:rsid w:val="00357B30"/>
    <w:rsid w:val="00357BA8"/>
    <w:rsid w:val="00357C52"/>
    <w:rsid w:val="00357D34"/>
    <w:rsid w:val="003601A9"/>
    <w:rsid w:val="00360295"/>
    <w:rsid w:val="003607EF"/>
    <w:rsid w:val="003609A2"/>
    <w:rsid w:val="00360BFD"/>
    <w:rsid w:val="0036116E"/>
    <w:rsid w:val="003617AA"/>
    <w:rsid w:val="00361A43"/>
    <w:rsid w:val="00363492"/>
    <w:rsid w:val="00363B3C"/>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261"/>
    <w:rsid w:val="0038038A"/>
    <w:rsid w:val="003807D3"/>
    <w:rsid w:val="00380BD4"/>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6A2"/>
    <w:rsid w:val="00392747"/>
    <w:rsid w:val="00392A53"/>
    <w:rsid w:val="00392AD6"/>
    <w:rsid w:val="00393845"/>
    <w:rsid w:val="003940D3"/>
    <w:rsid w:val="0039438A"/>
    <w:rsid w:val="003955CC"/>
    <w:rsid w:val="003957D5"/>
    <w:rsid w:val="00395B71"/>
    <w:rsid w:val="00396218"/>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32F"/>
    <w:rsid w:val="003A25F0"/>
    <w:rsid w:val="003A264F"/>
    <w:rsid w:val="003A28E7"/>
    <w:rsid w:val="003A2A17"/>
    <w:rsid w:val="003A2CA4"/>
    <w:rsid w:val="003A3105"/>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6F5D"/>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2DB5"/>
    <w:rsid w:val="003B30B0"/>
    <w:rsid w:val="003B389F"/>
    <w:rsid w:val="003B3FBD"/>
    <w:rsid w:val="003B4139"/>
    <w:rsid w:val="003B52EB"/>
    <w:rsid w:val="003B5C57"/>
    <w:rsid w:val="003B6497"/>
    <w:rsid w:val="003B64C0"/>
    <w:rsid w:val="003B76DF"/>
    <w:rsid w:val="003B7935"/>
    <w:rsid w:val="003B7A5F"/>
    <w:rsid w:val="003B7AA0"/>
    <w:rsid w:val="003B7B18"/>
    <w:rsid w:val="003C0115"/>
    <w:rsid w:val="003C01D8"/>
    <w:rsid w:val="003C03E9"/>
    <w:rsid w:val="003C0512"/>
    <w:rsid w:val="003C0643"/>
    <w:rsid w:val="003C0DB0"/>
    <w:rsid w:val="003C2A1F"/>
    <w:rsid w:val="003C2B75"/>
    <w:rsid w:val="003C2BD4"/>
    <w:rsid w:val="003C2DB3"/>
    <w:rsid w:val="003C2DCE"/>
    <w:rsid w:val="003C2FD9"/>
    <w:rsid w:val="003C320D"/>
    <w:rsid w:val="003C3414"/>
    <w:rsid w:val="003C3676"/>
    <w:rsid w:val="003C414B"/>
    <w:rsid w:val="003C417A"/>
    <w:rsid w:val="003C474E"/>
    <w:rsid w:val="003C4945"/>
    <w:rsid w:val="003C4C56"/>
    <w:rsid w:val="003C51E4"/>
    <w:rsid w:val="003C5B0E"/>
    <w:rsid w:val="003C6C00"/>
    <w:rsid w:val="003C6E3D"/>
    <w:rsid w:val="003C6EC7"/>
    <w:rsid w:val="003C748D"/>
    <w:rsid w:val="003C7640"/>
    <w:rsid w:val="003C7B67"/>
    <w:rsid w:val="003C7D85"/>
    <w:rsid w:val="003D09F2"/>
    <w:rsid w:val="003D0CD2"/>
    <w:rsid w:val="003D0D7B"/>
    <w:rsid w:val="003D1002"/>
    <w:rsid w:val="003D1709"/>
    <w:rsid w:val="003D1C16"/>
    <w:rsid w:val="003D1E4B"/>
    <w:rsid w:val="003D21A8"/>
    <w:rsid w:val="003D27C1"/>
    <w:rsid w:val="003D2FC8"/>
    <w:rsid w:val="003D30FC"/>
    <w:rsid w:val="003D339D"/>
    <w:rsid w:val="003D365C"/>
    <w:rsid w:val="003D3856"/>
    <w:rsid w:val="003D3A74"/>
    <w:rsid w:val="003D3D23"/>
    <w:rsid w:val="003D3F05"/>
    <w:rsid w:val="003D3FB5"/>
    <w:rsid w:val="003D41C2"/>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6E28"/>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2F7A"/>
    <w:rsid w:val="003E303B"/>
    <w:rsid w:val="003E3A3E"/>
    <w:rsid w:val="003E42D0"/>
    <w:rsid w:val="003E44FE"/>
    <w:rsid w:val="003E476F"/>
    <w:rsid w:val="003E47E8"/>
    <w:rsid w:val="003E4973"/>
    <w:rsid w:val="003E4AEC"/>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90F"/>
    <w:rsid w:val="003F1F40"/>
    <w:rsid w:val="003F2C21"/>
    <w:rsid w:val="003F2D37"/>
    <w:rsid w:val="003F32D8"/>
    <w:rsid w:val="003F3FEB"/>
    <w:rsid w:val="003F404F"/>
    <w:rsid w:val="003F4203"/>
    <w:rsid w:val="003F44C6"/>
    <w:rsid w:val="003F60E7"/>
    <w:rsid w:val="003F6454"/>
    <w:rsid w:val="003F6F52"/>
    <w:rsid w:val="003F728E"/>
    <w:rsid w:val="003F72D5"/>
    <w:rsid w:val="003F7313"/>
    <w:rsid w:val="003F7BCA"/>
    <w:rsid w:val="003F7C79"/>
    <w:rsid w:val="003F7FE3"/>
    <w:rsid w:val="00400031"/>
    <w:rsid w:val="00400273"/>
    <w:rsid w:val="0040032E"/>
    <w:rsid w:val="00400E11"/>
    <w:rsid w:val="0040135F"/>
    <w:rsid w:val="0040166A"/>
    <w:rsid w:val="0040189A"/>
    <w:rsid w:val="004019CF"/>
    <w:rsid w:val="00401CFF"/>
    <w:rsid w:val="00402777"/>
    <w:rsid w:val="004028E0"/>
    <w:rsid w:val="00404059"/>
    <w:rsid w:val="004044E1"/>
    <w:rsid w:val="004048D6"/>
    <w:rsid w:val="00404B70"/>
    <w:rsid w:val="00405043"/>
    <w:rsid w:val="0040516E"/>
    <w:rsid w:val="00405498"/>
    <w:rsid w:val="00405A6B"/>
    <w:rsid w:val="004062C4"/>
    <w:rsid w:val="00406917"/>
    <w:rsid w:val="00406BD4"/>
    <w:rsid w:val="00406D9A"/>
    <w:rsid w:val="0040712E"/>
    <w:rsid w:val="00407800"/>
    <w:rsid w:val="004078FD"/>
    <w:rsid w:val="00407A4E"/>
    <w:rsid w:val="00407FD4"/>
    <w:rsid w:val="004102A7"/>
    <w:rsid w:val="00410384"/>
    <w:rsid w:val="004104F3"/>
    <w:rsid w:val="00410BB2"/>
    <w:rsid w:val="00410E5D"/>
    <w:rsid w:val="00411428"/>
    <w:rsid w:val="004114BC"/>
    <w:rsid w:val="004118A5"/>
    <w:rsid w:val="004119E5"/>
    <w:rsid w:val="00411E70"/>
    <w:rsid w:val="0041210A"/>
    <w:rsid w:val="00412C04"/>
    <w:rsid w:val="00413557"/>
    <w:rsid w:val="00413C3D"/>
    <w:rsid w:val="00413CE0"/>
    <w:rsid w:val="00414F17"/>
    <w:rsid w:val="00415E71"/>
    <w:rsid w:val="0041690F"/>
    <w:rsid w:val="00416BC4"/>
    <w:rsid w:val="00416EBE"/>
    <w:rsid w:val="004170A4"/>
    <w:rsid w:val="004170B0"/>
    <w:rsid w:val="00417141"/>
    <w:rsid w:val="0041755F"/>
    <w:rsid w:val="00417BA2"/>
    <w:rsid w:val="00417C3E"/>
    <w:rsid w:val="00417E22"/>
    <w:rsid w:val="0042052F"/>
    <w:rsid w:val="0042069D"/>
    <w:rsid w:val="00420A7D"/>
    <w:rsid w:val="00420B5D"/>
    <w:rsid w:val="0042119D"/>
    <w:rsid w:val="00422075"/>
    <w:rsid w:val="004231C1"/>
    <w:rsid w:val="00423354"/>
    <w:rsid w:val="004235B1"/>
    <w:rsid w:val="00423603"/>
    <w:rsid w:val="00423814"/>
    <w:rsid w:val="0042399C"/>
    <w:rsid w:val="00424430"/>
    <w:rsid w:val="004248D7"/>
    <w:rsid w:val="00424D8E"/>
    <w:rsid w:val="00425499"/>
    <w:rsid w:val="004254C3"/>
    <w:rsid w:val="00425E46"/>
    <w:rsid w:val="00425F37"/>
    <w:rsid w:val="004261A7"/>
    <w:rsid w:val="0042693B"/>
    <w:rsid w:val="0042693D"/>
    <w:rsid w:val="00426A32"/>
    <w:rsid w:val="00426DFF"/>
    <w:rsid w:val="0042717B"/>
    <w:rsid w:val="0042736C"/>
    <w:rsid w:val="0042771B"/>
    <w:rsid w:val="00427893"/>
    <w:rsid w:val="00427AA7"/>
    <w:rsid w:val="00427BD6"/>
    <w:rsid w:val="0043022F"/>
    <w:rsid w:val="00430CBF"/>
    <w:rsid w:val="004312F7"/>
    <w:rsid w:val="00431A0F"/>
    <w:rsid w:val="004336FC"/>
    <w:rsid w:val="00434151"/>
    <w:rsid w:val="00434497"/>
    <w:rsid w:val="004348F3"/>
    <w:rsid w:val="00434AC5"/>
    <w:rsid w:val="004354D0"/>
    <w:rsid w:val="0043560A"/>
    <w:rsid w:val="00435883"/>
    <w:rsid w:val="00435CCF"/>
    <w:rsid w:val="0043632A"/>
    <w:rsid w:val="00436617"/>
    <w:rsid w:val="004367E1"/>
    <w:rsid w:val="00436CD6"/>
    <w:rsid w:val="00437015"/>
    <w:rsid w:val="0043705E"/>
    <w:rsid w:val="004373A3"/>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2EB8"/>
    <w:rsid w:val="0044356B"/>
    <w:rsid w:val="004436EB"/>
    <w:rsid w:val="00443891"/>
    <w:rsid w:val="0044389B"/>
    <w:rsid w:val="004438ED"/>
    <w:rsid w:val="00443919"/>
    <w:rsid w:val="00443C9E"/>
    <w:rsid w:val="00444981"/>
    <w:rsid w:val="004449D6"/>
    <w:rsid w:val="00444A2E"/>
    <w:rsid w:val="00444C5A"/>
    <w:rsid w:val="00444CB2"/>
    <w:rsid w:val="004455DA"/>
    <w:rsid w:val="00446582"/>
    <w:rsid w:val="004466D0"/>
    <w:rsid w:val="00446AC9"/>
    <w:rsid w:val="00446EDB"/>
    <w:rsid w:val="00447271"/>
    <w:rsid w:val="004473F5"/>
    <w:rsid w:val="0044794C"/>
    <w:rsid w:val="00447AE3"/>
    <w:rsid w:val="00447EDB"/>
    <w:rsid w:val="00447F02"/>
    <w:rsid w:val="00450098"/>
    <w:rsid w:val="004501AC"/>
    <w:rsid w:val="0045069C"/>
    <w:rsid w:val="004506C7"/>
    <w:rsid w:val="004509EA"/>
    <w:rsid w:val="00450B30"/>
    <w:rsid w:val="00450CB3"/>
    <w:rsid w:val="00450CE3"/>
    <w:rsid w:val="00451619"/>
    <w:rsid w:val="004518C0"/>
    <w:rsid w:val="00451E42"/>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560"/>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5D11"/>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1CE"/>
    <w:rsid w:val="004774C3"/>
    <w:rsid w:val="0047750A"/>
    <w:rsid w:val="00477800"/>
    <w:rsid w:val="00477A3F"/>
    <w:rsid w:val="00477E81"/>
    <w:rsid w:val="004804D9"/>
    <w:rsid w:val="00480598"/>
    <w:rsid w:val="0048068C"/>
    <w:rsid w:val="00480748"/>
    <w:rsid w:val="004808B1"/>
    <w:rsid w:val="004809D8"/>
    <w:rsid w:val="00480BF3"/>
    <w:rsid w:val="004816DE"/>
    <w:rsid w:val="0048189D"/>
    <w:rsid w:val="00482573"/>
    <w:rsid w:val="0048321D"/>
    <w:rsid w:val="00484381"/>
    <w:rsid w:val="00484977"/>
    <w:rsid w:val="00485514"/>
    <w:rsid w:val="00485DCF"/>
    <w:rsid w:val="00485EFC"/>
    <w:rsid w:val="0048614E"/>
    <w:rsid w:val="0048678E"/>
    <w:rsid w:val="00486895"/>
    <w:rsid w:val="00486D7E"/>
    <w:rsid w:val="00486DDD"/>
    <w:rsid w:val="004870C8"/>
    <w:rsid w:val="00487C8A"/>
    <w:rsid w:val="00487D57"/>
    <w:rsid w:val="00487E56"/>
    <w:rsid w:val="004902B1"/>
    <w:rsid w:val="00490406"/>
    <w:rsid w:val="004911E7"/>
    <w:rsid w:val="00491F8D"/>
    <w:rsid w:val="00491FD6"/>
    <w:rsid w:val="0049204A"/>
    <w:rsid w:val="00492357"/>
    <w:rsid w:val="004927F3"/>
    <w:rsid w:val="004928F0"/>
    <w:rsid w:val="00492969"/>
    <w:rsid w:val="00492EE5"/>
    <w:rsid w:val="0049310C"/>
    <w:rsid w:val="00493236"/>
    <w:rsid w:val="004933C5"/>
    <w:rsid w:val="004933D7"/>
    <w:rsid w:val="00493451"/>
    <w:rsid w:val="004936E9"/>
    <w:rsid w:val="004938BB"/>
    <w:rsid w:val="00493C38"/>
    <w:rsid w:val="00493DD0"/>
    <w:rsid w:val="00494A0C"/>
    <w:rsid w:val="00494A21"/>
    <w:rsid w:val="00494D65"/>
    <w:rsid w:val="00495D01"/>
    <w:rsid w:val="004962A1"/>
    <w:rsid w:val="0049630E"/>
    <w:rsid w:val="00496338"/>
    <w:rsid w:val="004968C4"/>
    <w:rsid w:val="004979D9"/>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B1E"/>
    <w:rsid w:val="004A6C27"/>
    <w:rsid w:val="004A720D"/>
    <w:rsid w:val="004A79D5"/>
    <w:rsid w:val="004B02AF"/>
    <w:rsid w:val="004B095C"/>
    <w:rsid w:val="004B0E80"/>
    <w:rsid w:val="004B13D1"/>
    <w:rsid w:val="004B150F"/>
    <w:rsid w:val="004B1B6D"/>
    <w:rsid w:val="004B1F16"/>
    <w:rsid w:val="004B213D"/>
    <w:rsid w:val="004B2D4A"/>
    <w:rsid w:val="004B2E50"/>
    <w:rsid w:val="004B31BD"/>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022"/>
    <w:rsid w:val="004C0127"/>
    <w:rsid w:val="004C05AE"/>
    <w:rsid w:val="004C0820"/>
    <w:rsid w:val="004C0D49"/>
    <w:rsid w:val="004C10E2"/>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5C6"/>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54"/>
    <w:rsid w:val="004D3ECE"/>
    <w:rsid w:val="004D413A"/>
    <w:rsid w:val="004D4816"/>
    <w:rsid w:val="004D49D1"/>
    <w:rsid w:val="004D4B4A"/>
    <w:rsid w:val="004D51E4"/>
    <w:rsid w:val="004D561F"/>
    <w:rsid w:val="004D6846"/>
    <w:rsid w:val="004D6C4F"/>
    <w:rsid w:val="004D71FA"/>
    <w:rsid w:val="004D7AE2"/>
    <w:rsid w:val="004D7DCB"/>
    <w:rsid w:val="004E03E0"/>
    <w:rsid w:val="004E099B"/>
    <w:rsid w:val="004E1117"/>
    <w:rsid w:val="004E1261"/>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93"/>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3D5"/>
    <w:rsid w:val="004F47CA"/>
    <w:rsid w:val="004F4ADF"/>
    <w:rsid w:val="004F4BEC"/>
    <w:rsid w:val="004F4C6B"/>
    <w:rsid w:val="004F5936"/>
    <w:rsid w:val="004F5B1F"/>
    <w:rsid w:val="004F600A"/>
    <w:rsid w:val="004F6077"/>
    <w:rsid w:val="004F66A7"/>
    <w:rsid w:val="004F6B48"/>
    <w:rsid w:val="004F6B63"/>
    <w:rsid w:val="004F6C68"/>
    <w:rsid w:val="004F6C77"/>
    <w:rsid w:val="004F6F48"/>
    <w:rsid w:val="004F77CC"/>
    <w:rsid w:val="005002EF"/>
    <w:rsid w:val="0050031D"/>
    <w:rsid w:val="00500853"/>
    <w:rsid w:val="00500A67"/>
    <w:rsid w:val="0050216E"/>
    <w:rsid w:val="00502D06"/>
    <w:rsid w:val="00503219"/>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380"/>
    <w:rsid w:val="005074EA"/>
    <w:rsid w:val="00507C15"/>
    <w:rsid w:val="00507C53"/>
    <w:rsid w:val="00507F5F"/>
    <w:rsid w:val="00510490"/>
    <w:rsid w:val="005105FD"/>
    <w:rsid w:val="005106A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A68"/>
    <w:rsid w:val="00514A84"/>
    <w:rsid w:val="00514F11"/>
    <w:rsid w:val="00515410"/>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755"/>
    <w:rsid w:val="00522DCF"/>
    <w:rsid w:val="00522F69"/>
    <w:rsid w:val="00522FAC"/>
    <w:rsid w:val="0052382A"/>
    <w:rsid w:val="00523BD5"/>
    <w:rsid w:val="00524356"/>
    <w:rsid w:val="00524488"/>
    <w:rsid w:val="005245A8"/>
    <w:rsid w:val="00524A7D"/>
    <w:rsid w:val="00525362"/>
    <w:rsid w:val="00525732"/>
    <w:rsid w:val="005263B0"/>
    <w:rsid w:val="005264EB"/>
    <w:rsid w:val="005265F3"/>
    <w:rsid w:val="0052672A"/>
    <w:rsid w:val="00526B1C"/>
    <w:rsid w:val="00526CF1"/>
    <w:rsid w:val="00526E2A"/>
    <w:rsid w:val="005272A2"/>
    <w:rsid w:val="00527FE6"/>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057"/>
    <w:rsid w:val="00541065"/>
    <w:rsid w:val="00541742"/>
    <w:rsid w:val="0054218C"/>
    <w:rsid w:val="005428F8"/>
    <w:rsid w:val="00542BB8"/>
    <w:rsid w:val="00542C06"/>
    <w:rsid w:val="00542D67"/>
    <w:rsid w:val="00542E4F"/>
    <w:rsid w:val="00543451"/>
    <w:rsid w:val="00543764"/>
    <w:rsid w:val="00543E9D"/>
    <w:rsid w:val="00544185"/>
    <w:rsid w:val="00544425"/>
    <w:rsid w:val="005448D6"/>
    <w:rsid w:val="005449B3"/>
    <w:rsid w:val="0054506D"/>
    <w:rsid w:val="0054531E"/>
    <w:rsid w:val="00545AF5"/>
    <w:rsid w:val="005467CF"/>
    <w:rsid w:val="0054682A"/>
    <w:rsid w:val="0054690C"/>
    <w:rsid w:val="00546979"/>
    <w:rsid w:val="00546B30"/>
    <w:rsid w:val="00546C6B"/>
    <w:rsid w:val="00547501"/>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2D4"/>
    <w:rsid w:val="0055365B"/>
    <w:rsid w:val="005537F8"/>
    <w:rsid w:val="00553E2D"/>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193"/>
    <w:rsid w:val="005602D1"/>
    <w:rsid w:val="00560BD6"/>
    <w:rsid w:val="005615C9"/>
    <w:rsid w:val="005618CA"/>
    <w:rsid w:val="00561B83"/>
    <w:rsid w:val="00561D01"/>
    <w:rsid w:val="00561EA9"/>
    <w:rsid w:val="00563DD5"/>
    <w:rsid w:val="00563F93"/>
    <w:rsid w:val="0056425B"/>
    <w:rsid w:val="005642DF"/>
    <w:rsid w:val="00564395"/>
    <w:rsid w:val="00564953"/>
    <w:rsid w:val="005653B6"/>
    <w:rsid w:val="00565B3C"/>
    <w:rsid w:val="00565D6F"/>
    <w:rsid w:val="00565E83"/>
    <w:rsid w:val="0056673B"/>
    <w:rsid w:val="0056676F"/>
    <w:rsid w:val="00566B68"/>
    <w:rsid w:val="00566CEB"/>
    <w:rsid w:val="00566E14"/>
    <w:rsid w:val="00566F3E"/>
    <w:rsid w:val="005671DC"/>
    <w:rsid w:val="005672D9"/>
    <w:rsid w:val="00567339"/>
    <w:rsid w:val="00570101"/>
    <w:rsid w:val="00570481"/>
    <w:rsid w:val="005708F8"/>
    <w:rsid w:val="00570FB3"/>
    <w:rsid w:val="00571229"/>
    <w:rsid w:val="00571F8A"/>
    <w:rsid w:val="005726A3"/>
    <w:rsid w:val="00572971"/>
    <w:rsid w:val="00572A0A"/>
    <w:rsid w:val="00573244"/>
    <w:rsid w:val="005732D3"/>
    <w:rsid w:val="00573472"/>
    <w:rsid w:val="00573717"/>
    <w:rsid w:val="00573A6C"/>
    <w:rsid w:val="0057509D"/>
    <w:rsid w:val="005755B1"/>
    <w:rsid w:val="005755D4"/>
    <w:rsid w:val="00575F36"/>
    <w:rsid w:val="00576A2C"/>
    <w:rsid w:val="00576B82"/>
    <w:rsid w:val="005773F5"/>
    <w:rsid w:val="00577776"/>
    <w:rsid w:val="0057799C"/>
    <w:rsid w:val="00577EEA"/>
    <w:rsid w:val="005801FC"/>
    <w:rsid w:val="0058049E"/>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B3E"/>
    <w:rsid w:val="00594C9B"/>
    <w:rsid w:val="00595457"/>
    <w:rsid w:val="0059569A"/>
    <w:rsid w:val="00595AFB"/>
    <w:rsid w:val="0059621E"/>
    <w:rsid w:val="005962D9"/>
    <w:rsid w:val="00596ABA"/>
    <w:rsid w:val="005971DE"/>
    <w:rsid w:val="005974D7"/>
    <w:rsid w:val="00597AAC"/>
    <w:rsid w:val="00597E8F"/>
    <w:rsid w:val="005A0533"/>
    <w:rsid w:val="005A0659"/>
    <w:rsid w:val="005A09F5"/>
    <w:rsid w:val="005A10DE"/>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69C5"/>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847"/>
    <w:rsid w:val="005B7CA0"/>
    <w:rsid w:val="005C0076"/>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9E6"/>
    <w:rsid w:val="005C5AB1"/>
    <w:rsid w:val="005C5DA5"/>
    <w:rsid w:val="005C5EFA"/>
    <w:rsid w:val="005C62DD"/>
    <w:rsid w:val="005C6995"/>
    <w:rsid w:val="005C6EFD"/>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2E6"/>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1FDC"/>
    <w:rsid w:val="005E20FD"/>
    <w:rsid w:val="005E210E"/>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B3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2087"/>
    <w:rsid w:val="00602282"/>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30F"/>
    <w:rsid w:val="0061143D"/>
    <w:rsid w:val="006116BB"/>
    <w:rsid w:val="00612109"/>
    <w:rsid w:val="006125BC"/>
    <w:rsid w:val="006126A6"/>
    <w:rsid w:val="00612CCF"/>
    <w:rsid w:val="00612DAD"/>
    <w:rsid w:val="00613213"/>
    <w:rsid w:val="006132EB"/>
    <w:rsid w:val="0061396B"/>
    <w:rsid w:val="00613CC5"/>
    <w:rsid w:val="00614128"/>
    <w:rsid w:val="00614223"/>
    <w:rsid w:val="006142CB"/>
    <w:rsid w:val="006144AB"/>
    <w:rsid w:val="006144F1"/>
    <w:rsid w:val="00614605"/>
    <w:rsid w:val="006146D3"/>
    <w:rsid w:val="00614830"/>
    <w:rsid w:val="006148B2"/>
    <w:rsid w:val="00614AE5"/>
    <w:rsid w:val="00614C42"/>
    <w:rsid w:val="00615A32"/>
    <w:rsid w:val="0061667F"/>
    <w:rsid w:val="006166AE"/>
    <w:rsid w:val="00616826"/>
    <w:rsid w:val="00616C02"/>
    <w:rsid w:val="00617172"/>
    <w:rsid w:val="0061728C"/>
    <w:rsid w:val="0061775A"/>
    <w:rsid w:val="00620304"/>
    <w:rsid w:val="00620326"/>
    <w:rsid w:val="00620A08"/>
    <w:rsid w:val="00620F81"/>
    <w:rsid w:val="00621135"/>
    <w:rsid w:val="006211A8"/>
    <w:rsid w:val="00621BD3"/>
    <w:rsid w:val="00621FFF"/>
    <w:rsid w:val="00622254"/>
    <w:rsid w:val="0062237D"/>
    <w:rsid w:val="00623BC8"/>
    <w:rsid w:val="00623CD4"/>
    <w:rsid w:val="0062472B"/>
    <w:rsid w:val="00624808"/>
    <w:rsid w:val="00624DB4"/>
    <w:rsid w:val="00625344"/>
    <w:rsid w:val="006266ED"/>
    <w:rsid w:val="00626CB5"/>
    <w:rsid w:val="00626CB6"/>
    <w:rsid w:val="006271BD"/>
    <w:rsid w:val="0062734B"/>
    <w:rsid w:val="00627907"/>
    <w:rsid w:val="00627B0B"/>
    <w:rsid w:val="00630322"/>
    <w:rsid w:val="006305A4"/>
    <w:rsid w:val="0063069B"/>
    <w:rsid w:val="006306B3"/>
    <w:rsid w:val="00630D66"/>
    <w:rsid w:val="0063117E"/>
    <w:rsid w:val="0063145F"/>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A1E"/>
    <w:rsid w:val="00636D80"/>
    <w:rsid w:val="006373E0"/>
    <w:rsid w:val="0063745B"/>
    <w:rsid w:val="006377D0"/>
    <w:rsid w:val="00637CB7"/>
    <w:rsid w:val="00637E9D"/>
    <w:rsid w:val="00637EAF"/>
    <w:rsid w:val="006404C9"/>
    <w:rsid w:val="0064058C"/>
    <w:rsid w:val="00640DF7"/>
    <w:rsid w:val="006412AC"/>
    <w:rsid w:val="00641464"/>
    <w:rsid w:val="00641601"/>
    <w:rsid w:val="006416A3"/>
    <w:rsid w:val="00641716"/>
    <w:rsid w:val="006417B3"/>
    <w:rsid w:val="00641A3B"/>
    <w:rsid w:val="00641BB5"/>
    <w:rsid w:val="006423E5"/>
    <w:rsid w:val="00642588"/>
    <w:rsid w:val="006426D3"/>
    <w:rsid w:val="00642894"/>
    <w:rsid w:val="00643026"/>
    <w:rsid w:val="00643078"/>
    <w:rsid w:val="006438F0"/>
    <w:rsid w:val="00644B18"/>
    <w:rsid w:val="00644B68"/>
    <w:rsid w:val="0064525D"/>
    <w:rsid w:val="00645593"/>
    <w:rsid w:val="0064567E"/>
    <w:rsid w:val="00645B22"/>
    <w:rsid w:val="00645CB6"/>
    <w:rsid w:val="00645F05"/>
    <w:rsid w:val="00646398"/>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3E6A"/>
    <w:rsid w:val="006548DC"/>
    <w:rsid w:val="006549CD"/>
    <w:rsid w:val="00654A17"/>
    <w:rsid w:val="00654ED2"/>
    <w:rsid w:val="00654F9F"/>
    <w:rsid w:val="00655025"/>
    <w:rsid w:val="0065502A"/>
    <w:rsid w:val="0065582B"/>
    <w:rsid w:val="00656ADF"/>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2E8E"/>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C9A"/>
    <w:rsid w:val="00674F11"/>
    <w:rsid w:val="00674F5C"/>
    <w:rsid w:val="00675017"/>
    <w:rsid w:val="00675FAD"/>
    <w:rsid w:val="006763B4"/>
    <w:rsid w:val="006763F2"/>
    <w:rsid w:val="006765A4"/>
    <w:rsid w:val="00676C0D"/>
    <w:rsid w:val="006779B2"/>
    <w:rsid w:val="006802EA"/>
    <w:rsid w:val="006803BA"/>
    <w:rsid w:val="00680BE2"/>
    <w:rsid w:val="006810FB"/>
    <w:rsid w:val="00681687"/>
    <w:rsid w:val="0068188E"/>
    <w:rsid w:val="00681D65"/>
    <w:rsid w:val="00681FF3"/>
    <w:rsid w:val="006822C9"/>
    <w:rsid w:val="006824B8"/>
    <w:rsid w:val="006824D2"/>
    <w:rsid w:val="00682F95"/>
    <w:rsid w:val="00683143"/>
    <w:rsid w:val="00683544"/>
    <w:rsid w:val="006837DC"/>
    <w:rsid w:val="006839F3"/>
    <w:rsid w:val="00683E12"/>
    <w:rsid w:val="006840DB"/>
    <w:rsid w:val="006840F6"/>
    <w:rsid w:val="006844F2"/>
    <w:rsid w:val="0068486D"/>
    <w:rsid w:val="006848D7"/>
    <w:rsid w:val="00684F3D"/>
    <w:rsid w:val="0068528C"/>
    <w:rsid w:val="006852EE"/>
    <w:rsid w:val="00685611"/>
    <w:rsid w:val="00686036"/>
    <w:rsid w:val="00686B76"/>
    <w:rsid w:val="006872C7"/>
    <w:rsid w:val="006873AF"/>
    <w:rsid w:val="006879A7"/>
    <w:rsid w:val="00687B0B"/>
    <w:rsid w:val="00687C24"/>
    <w:rsid w:val="00687D08"/>
    <w:rsid w:val="006902A7"/>
    <w:rsid w:val="00690C30"/>
    <w:rsid w:val="00691116"/>
    <w:rsid w:val="00691BEA"/>
    <w:rsid w:val="00691D20"/>
    <w:rsid w:val="00691FF8"/>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4EC"/>
    <w:rsid w:val="006A657D"/>
    <w:rsid w:val="006A6642"/>
    <w:rsid w:val="006A72D5"/>
    <w:rsid w:val="006A7429"/>
    <w:rsid w:val="006A7F50"/>
    <w:rsid w:val="006B0A09"/>
    <w:rsid w:val="006B0ACF"/>
    <w:rsid w:val="006B0DDD"/>
    <w:rsid w:val="006B122E"/>
    <w:rsid w:val="006B12A3"/>
    <w:rsid w:val="006B13E4"/>
    <w:rsid w:val="006B1E75"/>
    <w:rsid w:val="006B27E0"/>
    <w:rsid w:val="006B2B46"/>
    <w:rsid w:val="006B2E02"/>
    <w:rsid w:val="006B3186"/>
    <w:rsid w:val="006B396A"/>
    <w:rsid w:val="006B4308"/>
    <w:rsid w:val="006B4743"/>
    <w:rsid w:val="006B5DF8"/>
    <w:rsid w:val="006B5F04"/>
    <w:rsid w:val="006B652A"/>
    <w:rsid w:val="006B78BC"/>
    <w:rsid w:val="006C03A8"/>
    <w:rsid w:val="006C09A4"/>
    <w:rsid w:val="006C0B65"/>
    <w:rsid w:val="006C0DCA"/>
    <w:rsid w:val="006C13D5"/>
    <w:rsid w:val="006C1747"/>
    <w:rsid w:val="006C1A58"/>
    <w:rsid w:val="006C2A51"/>
    <w:rsid w:val="006C3861"/>
    <w:rsid w:val="006C47F7"/>
    <w:rsid w:val="006C486E"/>
    <w:rsid w:val="006C5A7D"/>
    <w:rsid w:val="006C5F1B"/>
    <w:rsid w:val="006C6911"/>
    <w:rsid w:val="006C6CE3"/>
    <w:rsid w:val="006C6EF6"/>
    <w:rsid w:val="006D028A"/>
    <w:rsid w:val="006D07C3"/>
    <w:rsid w:val="006D0C2C"/>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5FC"/>
    <w:rsid w:val="006D4745"/>
    <w:rsid w:val="006D481F"/>
    <w:rsid w:val="006D4BAA"/>
    <w:rsid w:val="006D4C18"/>
    <w:rsid w:val="006D4D4E"/>
    <w:rsid w:val="006D4FFA"/>
    <w:rsid w:val="006D517B"/>
    <w:rsid w:val="006D52A0"/>
    <w:rsid w:val="006D52BC"/>
    <w:rsid w:val="006D5429"/>
    <w:rsid w:val="006D5467"/>
    <w:rsid w:val="006D54C4"/>
    <w:rsid w:val="006D5F31"/>
    <w:rsid w:val="006D6493"/>
    <w:rsid w:val="006D70B1"/>
    <w:rsid w:val="006D7F0D"/>
    <w:rsid w:val="006E0577"/>
    <w:rsid w:val="006E1777"/>
    <w:rsid w:val="006E17D7"/>
    <w:rsid w:val="006E1B3B"/>
    <w:rsid w:val="006E2174"/>
    <w:rsid w:val="006E2264"/>
    <w:rsid w:val="006E2343"/>
    <w:rsid w:val="006E295D"/>
    <w:rsid w:val="006E2B42"/>
    <w:rsid w:val="006E2DBB"/>
    <w:rsid w:val="006E302D"/>
    <w:rsid w:val="006E31B9"/>
    <w:rsid w:val="006E3679"/>
    <w:rsid w:val="006E37AD"/>
    <w:rsid w:val="006E3DBB"/>
    <w:rsid w:val="006E3F9B"/>
    <w:rsid w:val="006E468F"/>
    <w:rsid w:val="006E5679"/>
    <w:rsid w:val="006E6076"/>
    <w:rsid w:val="006E68AA"/>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6B9"/>
    <w:rsid w:val="006F680C"/>
    <w:rsid w:val="006F682A"/>
    <w:rsid w:val="006F6E44"/>
    <w:rsid w:val="006F758C"/>
    <w:rsid w:val="006F7910"/>
    <w:rsid w:val="006F7DF9"/>
    <w:rsid w:val="006F7FE7"/>
    <w:rsid w:val="00700562"/>
    <w:rsid w:val="00700A41"/>
    <w:rsid w:val="007012F3"/>
    <w:rsid w:val="00701691"/>
    <w:rsid w:val="00701E46"/>
    <w:rsid w:val="0070207A"/>
    <w:rsid w:val="007021F4"/>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69DE"/>
    <w:rsid w:val="00707241"/>
    <w:rsid w:val="00707336"/>
    <w:rsid w:val="00707E0C"/>
    <w:rsid w:val="00707FD4"/>
    <w:rsid w:val="00710043"/>
    <w:rsid w:val="00710640"/>
    <w:rsid w:val="00710655"/>
    <w:rsid w:val="007109F7"/>
    <w:rsid w:val="00710A65"/>
    <w:rsid w:val="00710A6E"/>
    <w:rsid w:val="00710D0A"/>
    <w:rsid w:val="00710D0C"/>
    <w:rsid w:val="00710E20"/>
    <w:rsid w:val="00710E9A"/>
    <w:rsid w:val="00710F3C"/>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60E"/>
    <w:rsid w:val="007157D4"/>
    <w:rsid w:val="00715C8A"/>
    <w:rsid w:val="0071635C"/>
    <w:rsid w:val="00716995"/>
    <w:rsid w:val="0071739E"/>
    <w:rsid w:val="0071750E"/>
    <w:rsid w:val="00717C7A"/>
    <w:rsid w:val="00717CD7"/>
    <w:rsid w:val="00717D36"/>
    <w:rsid w:val="00717D5B"/>
    <w:rsid w:val="00717F64"/>
    <w:rsid w:val="007205E2"/>
    <w:rsid w:val="00720AB7"/>
    <w:rsid w:val="00720F31"/>
    <w:rsid w:val="007215FB"/>
    <w:rsid w:val="00721E50"/>
    <w:rsid w:val="007220D0"/>
    <w:rsid w:val="007224C1"/>
    <w:rsid w:val="007228A7"/>
    <w:rsid w:val="00722A2A"/>
    <w:rsid w:val="00722A2E"/>
    <w:rsid w:val="00722E0A"/>
    <w:rsid w:val="0072318D"/>
    <w:rsid w:val="0072353C"/>
    <w:rsid w:val="00723827"/>
    <w:rsid w:val="00723BB2"/>
    <w:rsid w:val="00724248"/>
    <w:rsid w:val="007242A0"/>
    <w:rsid w:val="00724739"/>
    <w:rsid w:val="0072476D"/>
    <w:rsid w:val="00724BC1"/>
    <w:rsid w:val="007256BB"/>
    <w:rsid w:val="0072611A"/>
    <w:rsid w:val="0072621F"/>
    <w:rsid w:val="007264F1"/>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7BF"/>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36"/>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5C98"/>
    <w:rsid w:val="007474D0"/>
    <w:rsid w:val="00747A04"/>
    <w:rsid w:val="00750126"/>
    <w:rsid w:val="007501A3"/>
    <w:rsid w:val="0075026B"/>
    <w:rsid w:val="00750D9E"/>
    <w:rsid w:val="00750EEA"/>
    <w:rsid w:val="007513D9"/>
    <w:rsid w:val="00751547"/>
    <w:rsid w:val="00751935"/>
    <w:rsid w:val="00751A5E"/>
    <w:rsid w:val="00752876"/>
    <w:rsid w:val="00752B3F"/>
    <w:rsid w:val="007539D5"/>
    <w:rsid w:val="00753A94"/>
    <w:rsid w:val="00753C05"/>
    <w:rsid w:val="00753CEA"/>
    <w:rsid w:val="00753DDF"/>
    <w:rsid w:val="007542A9"/>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433F"/>
    <w:rsid w:val="0076532C"/>
    <w:rsid w:val="00765477"/>
    <w:rsid w:val="00765B37"/>
    <w:rsid w:val="00765F82"/>
    <w:rsid w:val="00766476"/>
    <w:rsid w:val="007664B3"/>
    <w:rsid w:val="00766764"/>
    <w:rsid w:val="0076678A"/>
    <w:rsid w:val="007672CC"/>
    <w:rsid w:val="007672DC"/>
    <w:rsid w:val="00767A13"/>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911"/>
    <w:rsid w:val="00772D09"/>
    <w:rsid w:val="0077312C"/>
    <w:rsid w:val="0077358A"/>
    <w:rsid w:val="00773F6E"/>
    <w:rsid w:val="0077437C"/>
    <w:rsid w:val="00774488"/>
    <w:rsid w:val="007745A1"/>
    <w:rsid w:val="007761C9"/>
    <w:rsid w:val="00776EF9"/>
    <w:rsid w:val="007771B0"/>
    <w:rsid w:val="00777725"/>
    <w:rsid w:val="00777E65"/>
    <w:rsid w:val="00777EB2"/>
    <w:rsid w:val="00780048"/>
    <w:rsid w:val="007800B0"/>
    <w:rsid w:val="00780419"/>
    <w:rsid w:val="0078083E"/>
    <w:rsid w:val="00780B4D"/>
    <w:rsid w:val="00780C2B"/>
    <w:rsid w:val="00780D37"/>
    <w:rsid w:val="00780DCB"/>
    <w:rsid w:val="00781396"/>
    <w:rsid w:val="007817FD"/>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1BBF"/>
    <w:rsid w:val="00791D65"/>
    <w:rsid w:val="00792807"/>
    <w:rsid w:val="0079308A"/>
    <w:rsid w:val="007932D5"/>
    <w:rsid w:val="00793307"/>
    <w:rsid w:val="00793555"/>
    <w:rsid w:val="00793565"/>
    <w:rsid w:val="00794032"/>
    <w:rsid w:val="00794386"/>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0D9"/>
    <w:rsid w:val="007A4DB9"/>
    <w:rsid w:val="007A59C1"/>
    <w:rsid w:val="007A67C4"/>
    <w:rsid w:val="007A69F9"/>
    <w:rsid w:val="007A6A90"/>
    <w:rsid w:val="007A6DA7"/>
    <w:rsid w:val="007A6E10"/>
    <w:rsid w:val="007A73B5"/>
    <w:rsid w:val="007A764F"/>
    <w:rsid w:val="007B01FE"/>
    <w:rsid w:val="007B07B3"/>
    <w:rsid w:val="007B08A6"/>
    <w:rsid w:val="007B08BE"/>
    <w:rsid w:val="007B09D8"/>
    <w:rsid w:val="007B0B49"/>
    <w:rsid w:val="007B1164"/>
    <w:rsid w:val="007B127D"/>
    <w:rsid w:val="007B1A56"/>
    <w:rsid w:val="007B1C5F"/>
    <w:rsid w:val="007B1D60"/>
    <w:rsid w:val="007B1DA0"/>
    <w:rsid w:val="007B266A"/>
    <w:rsid w:val="007B3DB8"/>
    <w:rsid w:val="007B3DC8"/>
    <w:rsid w:val="007B3E3C"/>
    <w:rsid w:val="007B4239"/>
    <w:rsid w:val="007B46AA"/>
    <w:rsid w:val="007B46ED"/>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970"/>
    <w:rsid w:val="007C2DA6"/>
    <w:rsid w:val="007C3003"/>
    <w:rsid w:val="007C343A"/>
    <w:rsid w:val="007C363B"/>
    <w:rsid w:val="007C3721"/>
    <w:rsid w:val="007C429A"/>
    <w:rsid w:val="007C4C71"/>
    <w:rsid w:val="007C4D95"/>
    <w:rsid w:val="007C4F51"/>
    <w:rsid w:val="007C51C6"/>
    <w:rsid w:val="007C53BB"/>
    <w:rsid w:val="007C60ED"/>
    <w:rsid w:val="007C6128"/>
    <w:rsid w:val="007C6EEC"/>
    <w:rsid w:val="007C7087"/>
    <w:rsid w:val="007C730D"/>
    <w:rsid w:val="007C77BA"/>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0FCA"/>
    <w:rsid w:val="007E15A6"/>
    <w:rsid w:val="007E29B0"/>
    <w:rsid w:val="007E2C59"/>
    <w:rsid w:val="007E3163"/>
    <w:rsid w:val="007E3335"/>
    <w:rsid w:val="007E3B44"/>
    <w:rsid w:val="007E3D0A"/>
    <w:rsid w:val="007E3D24"/>
    <w:rsid w:val="007E3F7F"/>
    <w:rsid w:val="007E3FEC"/>
    <w:rsid w:val="007E424A"/>
    <w:rsid w:val="007E53E8"/>
    <w:rsid w:val="007E5643"/>
    <w:rsid w:val="007E569D"/>
    <w:rsid w:val="007E5A35"/>
    <w:rsid w:val="007E648F"/>
    <w:rsid w:val="007E65E3"/>
    <w:rsid w:val="007E70BB"/>
    <w:rsid w:val="007E70D7"/>
    <w:rsid w:val="007E76ED"/>
    <w:rsid w:val="007E7B3A"/>
    <w:rsid w:val="007F01D8"/>
    <w:rsid w:val="007F0407"/>
    <w:rsid w:val="007F099D"/>
    <w:rsid w:val="007F0AD8"/>
    <w:rsid w:val="007F0E57"/>
    <w:rsid w:val="007F13B6"/>
    <w:rsid w:val="007F16D4"/>
    <w:rsid w:val="007F173B"/>
    <w:rsid w:val="007F2286"/>
    <w:rsid w:val="007F274C"/>
    <w:rsid w:val="007F278E"/>
    <w:rsid w:val="007F2DD8"/>
    <w:rsid w:val="007F2F3E"/>
    <w:rsid w:val="007F32D1"/>
    <w:rsid w:val="007F3AA2"/>
    <w:rsid w:val="007F3CD3"/>
    <w:rsid w:val="007F3E27"/>
    <w:rsid w:val="007F40D2"/>
    <w:rsid w:val="007F4345"/>
    <w:rsid w:val="007F4A03"/>
    <w:rsid w:val="007F4A0E"/>
    <w:rsid w:val="007F4EA4"/>
    <w:rsid w:val="007F5525"/>
    <w:rsid w:val="007F569E"/>
    <w:rsid w:val="007F5A0F"/>
    <w:rsid w:val="007F5CA0"/>
    <w:rsid w:val="007F5EB2"/>
    <w:rsid w:val="007F6173"/>
    <w:rsid w:val="007F6A2E"/>
    <w:rsid w:val="007F6CD2"/>
    <w:rsid w:val="007F7242"/>
    <w:rsid w:val="007F74D6"/>
    <w:rsid w:val="007F781E"/>
    <w:rsid w:val="007F7B40"/>
    <w:rsid w:val="007F7C5D"/>
    <w:rsid w:val="0080006F"/>
    <w:rsid w:val="008003D4"/>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3B1"/>
    <w:rsid w:val="008066B8"/>
    <w:rsid w:val="008066E9"/>
    <w:rsid w:val="00806A1A"/>
    <w:rsid w:val="008073F4"/>
    <w:rsid w:val="0080763B"/>
    <w:rsid w:val="00807B0A"/>
    <w:rsid w:val="00810331"/>
    <w:rsid w:val="0081038C"/>
    <w:rsid w:val="0081064C"/>
    <w:rsid w:val="00810F26"/>
    <w:rsid w:val="00811141"/>
    <w:rsid w:val="008112A4"/>
    <w:rsid w:val="0081208C"/>
    <w:rsid w:val="00812690"/>
    <w:rsid w:val="008127E9"/>
    <w:rsid w:val="00812C26"/>
    <w:rsid w:val="00812C2A"/>
    <w:rsid w:val="00812F1E"/>
    <w:rsid w:val="00813480"/>
    <w:rsid w:val="008135D3"/>
    <w:rsid w:val="00813E6B"/>
    <w:rsid w:val="00813F4F"/>
    <w:rsid w:val="0081433B"/>
    <w:rsid w:val="00814581"/>
    <w:rsid w:val="00814E43"/>
    <w:rsid w:val="00814F00"/>
    <w:rsid w:val="00815092"/>
    <w:rsid w:val="00815AA4"/>
    <w:rsid w:val="00815C4D"/>
    <w:rsid w:val="00815E05"/>
    <w:rsid w:val="00816143"/>
    <w:rsid w:val="0081643B"/>
    <w:rsid w:val="008168EC"/>
    <w:rsid w:val="00816937"/>
    <w:rsid w:val="00816A23"/>
    <w:rsid w:val="00816A9D"/>
    <w:rsid w:val="00816F8F"/>
    <w:rsid w:val="0081786E"/>
    <w:rsid w:val="00817A5B"/>
    <w:rsid w:val="00817C16"/>
    <w:rsid w:val="00817FD5"/>
    <w:rsid w:val="008203DB"/>
    <w:rsid w:val="00820A47"/>
    <w:rsid w:val="00820B0F"/>
    <w:rsid w:val="00820F13"/>
    <w:rsid w:val="0082178C"/>
    <w:rsid w:val="00821A6C"/>
    <w:rsid w:val="0082207F"/>
    <w:rsid w:val="008220CB"/>
    <w:rsid w:val="0082228F"/>
    <w:rsid w:val="00822678"/>
    <w:rsid w:val="00822ABD"/>
    <w:rsid w:val="00822AE0"/>
    <w:rsid w:val="00822C01"/>
    <w:rsid w:val="008230D1"/>
    <w:rsid w:val="00823281"/>
    <w:rsid w:val="0082358C"/>
    <w:rsid w:val="008239E1"/>
    <w:rsid w:val="00823B7F"/>
    <w:rsid w:val="008240F1"/>
    <w:rsid w:val="008245E9"/>
    <w:rsid w:val="00824C6B"/>
    <w:rsid w:val="00824F24"/>
    <w:rsid w:val="00825661"/>
    <w:rsid w:val="008262BA"/>
    <w:rsid w:val="008266E8"/>
    <w:rsid w:val="008269A1"/>
    <w:rsid w:val="00826F1D"/>
    <w:rsid w:val="00826F70"/>
    <w:rsid w:val="008270F4"/>
    <w:rsid w:val="008278F5"/>
    <w:rsid w:val="00827EEE"/>
    <w:rsid w:val="00827FC7"/>
    <w:rsid w:val="00827FF3"/>
    <w:rsid w:val="008300F9"/>
    <w:rsid w:val="008305F3"/>
    <w:rsid w:val="00830677"/>
    <w:rsid w:val="00830774"/>
    <w:rsid w:val="00830FB9"/>
    <w:rsid w:val="008313FE"/>
    <w:rsid w:val="0083162E"/>
    <w:rsid w:val="00831B45"/>
    <w:rsid w:val="0083266B"/>
    <w:rsid w:val="008329E0"/>
    <w:rsid w:val="00832BEE"/>
    <w:rsid w:val="008331C1"/>
    <w:rsid w:val="008332DD"/>
    <w:rsid w:val="008335FE"/>
    <w:rsid w:val="0083361E"/>
    <w:rsid w:val="00834293"/>
    <w:rsid w:val="0083441A"/>
    <w:rsid w:val="008345BD"/>
    <w:rsid w:val="00834FF5"/>
    <w:rsid w:val="00835099"/>
    <w:rsid w:val="008350E8"/>
    <w:rsid w:val="008353DD"/>
    <w:rsid w:val="00835D02"/>
    <w:rsid w:val="0083607C"/>
    <w:rsid w:val="00836247"/>
    <w:rsid w:val="00836466"/>
    <w:rsid w:val="00836530"/>
    <w:rsid w:val="0083679F"/>
    <w:rsid w:val="00836FAD"/>
    <w:rsid w:val="00837399"/>
    <w:rsid w:val="0083783A"/>
    <w:rsid w:val="008379A1"/>
    <w:rsid w:val="00837D23"/>
    <w:rsid w:val="00837D2C"/>
    <w:rsid w:val="00840CE2"/>
    <w:rsid w:val="00840EF1"/>
    <w:rsid w:val="008412EC"/>
    <w:rsid w:val="008417C1"/>
    <w:rsid w:val="00841A28"/>
    <w:rsid w:val="00841B94"/>
    <w:rsid w:val="00841BDF"/>
    <w:rsid w:val="008424C4"/>
    <w:rsid w:val="008426ED"/>
    <w:rsid w:val="00842A15"/>
    <w:rsid w:val="00842E28"/>
    <w:rsid w:val="0084387B"/>
    <w:rsid w:val="00843CE8"/>
    <w:rsid w:val="00843DB0"/>
    <w:rsid w:val="0084427A"/>
    <w:rsid w:val="00844B94"/>
    <w:rsid w:val="00845253"/>
    <w:rsid w:val="008458C7"/>
    <w:rsid w:val="0084684D"/>
    <w:rsid w:val="008469A3"/>
    <w:rsid w:val="0084748D"/>
    <w:rsid w:val="00847742"/>
    <w:rsid w:val="0084796E"/>
    <w:rsid w:val="00847FD9"/>
    <w:rsid w:val="0085020D"/>
    <w:rsid w:val="00850438"/>
    <w:rsid w:val="00851425"/>
    <w:rsid w:val="0085190E"/>
    <w:rsid w:val="00851D8E"/>
    <w:rsid w:val="0085251F"/>
    <w:rsid w:val="0085297A"/>
    <w:rsid w:val="00852D97"/>
    <w:rsid w:val="00852EEC"/>
    <w:rsid w:val="0085324A"/>
    <w:rsid w:val="00853630"/>
    <w:rsid w:val="00853633"/>
    <w:rsid w:val="0085371A"/>
    <w:rsid w:val="00853758"/>
    <w:rsid w:val="008539F5"/>
    <w:rsid w:val="00853AC3"/>
    <w:rsid w:val="00853EC7"/>
    <w:rsid w:val="00854016"/>
    <w:rsid w:val="008540FC"/>
    <w:rsid w:val="008549A4"/>
    <w:rsid w:val="00854A23"/>
    <w:rsid w:val="00854A5E"/>
    <w:rsid w:val="00854B58"/>
    <w:rsid w:val="00854BB3"/>
    <w:rsid w:val="00854BF4"/>
    <w:rsid w:val="00854E3D"/>
    <w:rsid w:val="00854ED3"/>
    <w:rsid w:val="00854FD5"/>
    <w:rsid w:val="0085544E"/>
    <w:rsid w:val="00855651"/>
    <w:rsid w:val="008556B0"/>
    <w:rsid w:val="008556F8"/>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ACC"/>
    <w:rsid w:val="00860CF8"/>
    <w:rsid w:val="00860F1E"/>
    <w:rsid w:val="008613E6"/>
    <w:rsid w:val="008614BE"/>
    <w:rsid w:val="008616F4"/>
    <w:rsid w:val="00861B4B"/>
    <w:rsid w:val="00861EF7"/>
    <w:rsid w:val="00862837"/>
    <w:rsid w:val="008628EE"/>
    <w:rsid w:val="00862ECA"/>
    <w:rsid w:val="00863253"/>
    <w:rsid w:val="00863471"/>
    <w:rsid w:val="008637FB"/>
    <w:rsid w:val="0086418E"/>
    <w:rsid w:val="00864247"/>
    <w:rsid w:val="008642A1"/>
    <w:rsid w:val="008644AE"/>
    <w:rsid w:val="008645AE"/>
    <w:rsid w:val="0086467A"/>
    <w:rsid w:val="008648D4"/>
    <w:rsid w:val="00864B08"/>
    <w:rsid w:val="008650A0"/>
    <w:rsid w:val="0086534C"/>
    <w:rsid w:val="00865828"/>
    <w:rsid w:val="008658D6"/>
    <w:rsid w:val="00865C39"/>
    <w:rsid w:val="008661EE"/>
    <w:rsid w:val="00866487"/>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EDC"/>
    <w:rsid w:val="0087619C"/>
    <w:rsid w:val="00876554"/>
    <w:rsid w:val="00876D09"/>
    <w:rsid w:val="00876DFB"/>
    <w:rsid w:val="00877510"/>
    <w:rsid w:val="008777A8"/>
    <w:rsid w:val="00877D7D"/>
    <w:rsid w:val="00880589"/>
    <w:rsid w:val="008806D2"/>
    <w:rsid w:val="00880905"/>
    <w:rsid w:val="00880A19"/>
    <w:rsid w:val="0088125C"/>
    <w:rsid w:val="00881741"/>
    <w:rsid w:val="0088174A"/>
    <w:rsid w:val="008819D5"/>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4F"/>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9B0"/>
    <w:rsid w:val="00894CF5"/>
    <w:rsid w:val="00895451"/>
    <w:rsid w:val="008957DE"/>
    <w:rsid w:val="00895963"/>
    <w:rsid w:val="00895D07"/>
    <w:rsid w:val="00895F00"/>
    <w:rsid w:val="0089605F"/>
    <w:rsid w:val="00896537"/>
    <w:rsid w:val="00896787"/>
    <w:rsid w:val="0089686F"/>
    <w:rsid w:val="00896A75"/>
    <w:rsid w:val="00896C6A"/>
    <w:rsid w:val="00897026"/>
    <w:rsid w:val="00897303"/>
    <w:rsid w:val="00897A3B"/>
    <w:rsid w:val="00897D01"/>
    <w:rsid w:val="00897E7A"/>
    <w:rsid w:val="008A004E"/>
    <w:rsid w:val="008A00A5"/>
    <w:rsid w:val="008A0CC2"/>
    <w:rsid w:val="008A184B"/>
    <w:rsid w:val="008A1DE4"/>
    <w:rsid w:val="008A21A7"/>
    <w:rsid w:val="008A2230"/>
    <w:rsid w:val="008A26A6"/>
    <w:rsid w:val="008A27B1"/>
    <w:rsid w:val="008A2BC7"/>
    <w:rsid w:val="008A2BEE"/>
    <w:rsid w:val="008A2EEC"/>
    <w:rsid w:val="008A3168"/>
    <w:rsid w:val="008A3368"/>
    <w:rsid w:val="008A3E47"/>
    <w:rsid w:val="008A3E82"/>
    <w:rsid w:val="008A40BE"/>
    <w:rsid w:val="008A40C1"/>
    <w:rsid w:val="008A41B7"/>
    <w:rsid w:val="008A4C81"/>
    <w:rsid w:val="008A5537"/>
    <w:rsid w:val="008A57C8"/>
    <w:rsid w:val="008A5BC0"/>
    <w:rsid w:val="008A5F91"/>
    <w:rsid w:val="008A60CE"/>
    <w:rsid w:val="008A625E"/>
    <w:rsid w:val="008A665C"/>
    <w:rsid w:val="008A6909"/>
    <w:rsid w:val="008A696A"/>
    <w:rsid w:val="008A6E81"/>
    <w:rsid w:val="008A73C3"/>
    <w:rsid w:val="008A7670"/>
    <w:rsid w:val="008B0589"/>
    <w:rsid w:val="008B0C98"/>
    <w:rsid w:val="008B0CA7"/>
    <w:rsid w:val="008B11F1"/>
    <w:rsid w:val="008B1372"/>
    <w:rsid w:val="008B17EC"/>
    <w:rsid w:val="008B1983"/>
    <w:rsid w:val="008B1D6A"/>
    <w:rsid w:val="008B2410"/>
    <w:rsid w:val="008B2795"/>
    <w:rsid w:val="008B3B08"/>
    <w:rsid w:val="008B3C51"/>
    <w:rsid w:val="008B41DB"/>
    <w:rsid w:val="008B4C28"/>
    <w:rsid w:val="008B4C6D"/>
    <w:rsid w:val="008B4CEE"/>
    <w:rsid w:val="008B4D64"/>
    <w:rsid w:val="008B4D68"/>
    <w:rsid w:val="008B5132"/>
    <w:rsid w:val="008B526E"/>
    <w:rsid w:val="008B52B3"/>
    <w:rsid w:val="008B57D4"/>
    <w:rsid w:val="008B5E24"/>
    <w:rsid w:val="008B6004"/>
    <w:rsid w:val="008B641C"/>
    <w:rsid w:val="008B6530"/>
    <w:rsid w:val="008B692F"/>
    <w:rsid w:val="008B6AFF"/>
    <w:rsid w:val="008B6B53"/>
    <w:rsid w:val="008B6F66"/>
    <w:rsid w:val="008B7349"/>
    <w:rsid w:val="008B7560"/>
    <w:rsid w:val="008B7CB6"/>
    <w:rsid w:val="008B7CDD"/>
    <w:rsid w:val="008B7FB3"/>
    <w:rsid w:val="008C03A7"/>
    <w:rsid w:val="008C074D"/>
    <w:rsid w:val="008C092B"/>
    <w:rsid w:val="008C0AD7"/>
    <w:rsid w:val="008C10AC"/>
    <w:rsid w:val="008C11C3"/>
    <w:rsid w:val="008C1825"/>
    <w:rsid w:val="008C19B6"/>
    <w:rsid w:val="008C19C2"/>
    <w:rsid w:val="008C2152"/>
    <w:rsid w:val="008C2164"/>
    <w:rsid w:val="008C2456"/>
    <w:rsid w:val="008C25B6"/>
    <w:rsid w:val="008C2A38"/>
    <w:rsid w:val="008C39FA"/>
    <w:rsid w:val="008C4591"/>
    <w:rsid w:val="008C4A14"/>
    <w:rsid w:val="008C4ABA"/>
    <w:rsid w:val="008C566D"/>
    <w:rsid w:val="008C5B6A"/>
    <w:rsid w:val="008C5CE6"/>
    <w:rsid w:val="008C5E01"/>
    <w:rsid w:val="008C635A"/>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B34"/>
    <w:rsid w:val="008D0EEA"/>
    <w:rsid w:val="008D1241"/>
    <w:rsid w:val="008D14AA"/>
    <w:rsid w:val="008D1DAF"/>
    <w:rsid w:val="008D21DE"/>
    <w:rsid w:val="008D279A"/>
    <w:rsid w:val="008D349B"/>
    <w:rsid w:val="008D4639"/>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145F"/>
    <w:rsid w:val="008E2819"/>
    <w:rsid w:val="008E2922"/>
    <w:rsid w:val="008E319E"/>
    <w:rsid w:val="008E3535"/>
    <w:rsid w:val="008E3545"/>
    <w:rsid w:val="008E3BD8"/>
    <w:rsid w:val="008E405A"/>
    <w:rsid w:val="008E44B1"/>
    <w:rsid w:val="008E4DD2"/>
    <w:rsid w:val="008E56EB"/>
    <w:rsid w:val="008E61A8"/>
    <w:rsid w:val="008E635F"/>
    <w:rsid w:val="008E6742"/>
    <w:rsid w:val="008E675C"/>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66C"/>
    <w:rsid w:val="008F2C3F"/>
    <w:rsid w:val="008F31A9"/>
    <w:rsid w:val="008F4906"/>
    <w:rsid w:val="008F57F0"/>
    <w:rsid w:val="008F5F48"/>
    <w:rsid w:val="008F6250"/>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8D2"/>
    <w:rsid w:val="009109DC"/>
    <w:rsid w:val="009109E3"/>
    <w:rsid w:val="00910D82"/>
    <w:rsid w:val="00910F58"/>
    <w:rsid w:val="00911645"/>
    <w:rsid w:val="00911CAF"/>
    <w:rsid w:val="009132B8"/>
    <w:rsid w:val="0091353A"/>
    <w:rsid w:val="009138A6"/>
    <w:rsid w:val="00913ED0"/>
    <w:rsid w:val="009141D9"/>
    <w:rsid w:val="0091437A"/>
    <w:rsid w:val="009143E8"/>
    <w:rsid w:val="009147F6"/>
    <w:rsid w:val="00914817"/>
    <w:rsid w:val="00914B51"/>
    <w:rsid w:val="00915357"/>
    <w:rsid w:val="00915CEB"/>
    <w:rsid w:val="00915D66"/>
    <w:rsid w:val="00915E83"/>
    <w:rsid w:val="00916DEF"/>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506B"/>
    <w:rsid w:val="0092598B"/>
    <w:rsid w:val="0092645A"/>
    <w:rsid w:val="009269BA"/>
    <w:rsid w:val="00926AC1"/>
    <w:rsid w:val="009275C2"/>
    <w:rsid w:val="00927955"/>
    <w:rsid w:val="00927A7D"/>
    <w:rsid w:val="009305D7"/>
    <w:rsid w:val="00930936"/>
    <w:rsid w:val="00930AE2"/>
    <w:rsid w:val="00930BC4"/>
    <w:rsid w:val="0093189C"/>
    <w:rsid w:val="0093192B"/>
    <w:rsid w:val="00931C4F"/>
    <w:rsid w:val="00931C60"/>
    <w:rsid w:val="00932672"/>
    <w:rsid w:val="00932B7F"/>
    <w:rsid w:val="00932BDF"/>
    <w:rsid w:val="00932F49"/>
    <w:rsid w:val="0093364E"/>
    <w:rsid w:val="00933C42"/>
    <w:rsid w:val="00933E04"/>
    <w:rsid w:val="00933E9C"/>
    <w:rsid w:val="00933F15"/>
    <w:rsid w:val="0093406E"/>
    <w:rsid w:val="009342A6"/>
    <w:rsid w:val="00934911"/>
    <w:rsid w:val="00934B19"/>
    <w:rsid w:val="00934B7B"/>
    <w:rsid w:val="00935325"/>
    <w:rsid w:val="009353D6"/>
    <w:rsid w:val="00935E01"/>
    <w:rsid w:val="00936002"/>
    <w:rsid w:val="0093682D"/>
    <w:rsid w:val="00936DF6"/>
    <w:rsid w:val="0093744F"/>
    <w:rsid w:val="009374E9"/>
    <w:rsid w:val="0093782B"/>
    <w:rsid w:val="00937C37"/>
    <w:rsid w:val="00937E83"/>
    <w:rsid w:val="00940155"/>
    <w:rsid w:val="00940299"/>
    <w:rsid w:val="009403FE"/>
    <w:rsid w:val="00940B5B"/>
    <w:rsid w:val="00940EAC"/>
    <w:rsid w:val="00940FF5"/>
    <w:rsid w:val="009411B9"/>
    <w:rsid w:val="0094165C"/>
    <w:rsid w:val="00941726"/>
    <w:rsid w:val="00941FE5"/>
    <w:rsid w:val="00942722"/>
    <w:rsid w:val="009427F4"/>
    <w:rsid w:val="0094281B"/>
    <w:rsid w:val="009428F4"/>
    <w:rsid w:val="00942D8B"/>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6F2"/>
    <w:rsid w:val="00955A29"/>
    <w:rsid w:val="0095623F"/>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4ED1"/>
    <w:rsid w:val="009652D3"/>
    <w:rsid w:val="0096559A"/>
    <w:rsid w:val="00965A64"/>
    <w:rsid w:val="00965AE7"/>
    <w:rsid w:val="00965B5E"/>
    <w:rsid w:val="009660EF"/>
    <w:rsid w:val="009665D5"/>
    <w:rsid w:val="009665EF"/>
    <w:rsid w:val="009667CB"/>
    <w:rsid w:val="009669AE"/>
    <w:rsid w:val="00966D6F"/>
    <w:rsid w:val="009671A2"/>
    <w:rsid w:val="0096728D"/>
    <w:rsid w:val="009676DF"/>
    <w:rsid w:val="00967817"/>
    <w:rsid w:val="00967854"/>
    <w:rsid w:val="00967A43"/>
    <w:rsid w:val="00967AD5"/>
    <w:rsid w:val="00967CE1"/>
    <w:rsid w:val="00967D07"/>
    <w:rsid w:val="00967F32"/>
    <w:rsid w:val="009704EC"/>
    <w:rsid w:val="009706E0"/>
    <w:rsid w:val="00970FDD"/>
    <w:rsid w:val="00971125"/>
    <w:rsid w:val="009718BB"/>
    <w:rsid w:val="00971CFA"/>
    <w:rsid w:val="00972482"/>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233"/>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479F"/>
    <w:rsid w:val="00985829"/>
    <w:rsid w:val="0098594C"/>
    <w:rsid w:val="00985BC8"/>
    <w:rsid w:val="00986227"/>
    <w:rsid w:val="00986BB2"/>
    <w:rsid w:val="00986C46"/>
    <w:rsid w:val="00986CC8"/>
    <w:rsid w:val="00987443"/>
    <w:rsid w:val="00987529"/>
    <w:rsid w:val="009877F4"/>
    <w:rsid w:val="00987879"/>
    <w:rsid w:val="00987C7D"/>
    <w:rsid w:val="00987EFB"/>
    <w:rsid w:val="009903F7"/>
    <w:rsid w:val="00990465"/>
    <w:rsid w:val="009904FD"/>
    <w:rsid w:val="00990658"/>
    <w:rsid w:val="00990B77"/>
    <w:rsid w:val="009914BA"/>
    <w:rsid w:val="00991901"/>
    <w:rsid w:val="00991BCA"/>
    <w:rsid w:val="009923BE"/>
    <w:rsid w:val="00992EB4"/>
    <w:rsid w:val="009932D4"/>
    <w:rsid w:val="00993979"/>
    <w:rsid w:val="00993A47"/>
    <w:rsid w:val="009941C6"/>
    <w:rsid w:val="009943AE"/>
    <w:rsid w:val="0099490F"/>
    <w:rsid w:val="009959F2"/>
    <w:rsid w:val="00995FEE"/>
    <w:rsid w:val="009968D9"/>
    <w:rsid w:val="00996BD1"/>
    <w:rsid w:val="009A0009"/>
    <w:rsid w:val="009A03D8"/>
    <w:rsid w:val="009A0460"/>
    <w:rsid w:val="009A0D9B"/>
    <w:rsid w:val="009A14E8"/>
    <w:rsid w:val="009A16EA"/>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35A"/>
    <w:rsid w:val="009B0417"/>
    <w:rsid w:val="009B0BB1"/>
    <w:rsid w:val="009B1043"/>
    <w:rsid w:val="009B14C4"/>
    <w:rsid w:val="009B1529"/>
    <w:rsid w:val="009B190F"/>
    <w:rsid w:val="009B1C4F"/>
    <w:rsid w:val="009B2199"/>
    <w:rsid w:val="009B244E"/>
    <w:rsid w:val="009B26AA"/>
    <w:rsid w:val="009B28B7"/>
    <w:rsid w:val="009B2D76"/>
    <w:rsid w:val="009B304E"/>
    <w:rsid w:val="009B3268"/>
    <w:rsid w:val="009B35AF"/>
    <w:rsid w:val="009B3D33"/>
    <w:rsid w:val="009B50AD"/>
    <w:rsid w:val="009B5A6E"/>
    <w:rsid w:val="009B61F1"/>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0C93"/>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B93"/>
    <w:rsid w:val="009C6D77"/>
    <w:rsid w:val="009C6D8C"/>
    <w:rsid w:val="009C6E40"/>
    <w:rsid w:val="009C7938"/>
    <w:rsid w:val="009C7D9B"/>
    <w:rsid w:val="009C7F2C"/>
    <w:rsid w:val="009D083E"/>
    <w:rsid w:val="009D0885"/>
    <w:rsid w:val="009D1344"/>
    <w:rsid w:val="009D159B"/>
    <w:rsid w:val="009D1CF5"/>
    <w:rsid w:val="009D20B3"/>
    <w:rsid w:val="009D253A"/>
    <w:rsid w:val="009D25A4"/>
    <w:rsid w:val="009D29EC"/>
    <w:rsid w:val="009D2B12"/>
    <w:rsid w:val="009D2B8F"/>
    <w:rsid w:val="009D2B97"/>
    <w:rsid w:val="009D3C9B"/>
    <w:rsid w:val="009D3D8D"/>
    <w:rsid w:val="009D404B"/>
    <w:rsid w:val="009D4182"/>
    <w:rsid w:val="009D43AE"/>
    <w:rsid w:val="009D4AC0"/>
    <w:rsid w:val="009D5B50"/>
    <w:rsid w:val="009D5C76"/>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0FFB"/>
    <w:rsid w:val="009E10DD"/>
    <w:rsid w:val="009E15B9"/>
    <w:rsid w:val="009E18A3"/>
    <w:rsid w:val="009E19A5"/>
    <w:rsid w:val="009E19FC"/>
    <w:rsid w:val="009E2A18"/>
    <w:rsid w:val="009E3419"/>
    <w:rsid w:val="009E34DE"/>
    <w:rsid w:val="009E3C5F"/>
    <w:rsid w:val="009E3CCA"/>
    <w:rsid w:val="009E4129"/>
    <w:rsid w:val="009E45D0"/>
    <w:rsid w:val="009E467B"/>
    <w:rsid w:val="009E4785"/>
    <w:rsid w:val="009E5AE5"/>
    <w:rsid w:val="009E5C25"/>
    <w:rsid w:val="009E6A82"/>
    <w:rsid w:val="009E6AF8"/>
    <w:rsid w:val="009E770C"/>
    <w:rsid w:val="009E7934"/>
    <w:rsid w:val="009E79EB"/>
    <w:rsid w:val="009F0068"/>
    <w:rsid w:val="009F097D"/>
    <w:rsid w:val="009F0F3E"/>
    <w:rsid w:val="009F1065"/>
    <w:rsid w:val="009F13A6"/>
    <w:rsid w:val="009F16A2"/>
    <w:rsid w:val="009F19C3"/>
    <w:rsid w:val="009F19FA"/>
    <w:rsid w:val="009F1BBD"/>
    <w:rsid w:val="009F1DA0"/>
    <w:rsid w:val="009F2114"/>
    <w:rsid w:val="009F234D"/>
    <w:rsid w:val="009F2384"/>
    <w:rsid w:val="009F24C0"/>
    <w:rsid w:val="009F406B"/>
    <w:rsid w:val="009F43CD"/>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9B4"/>
    <w:rsid w:val="00A03AB1"/>
    <w:rsid w:val="00A03C9A"/>
    <w:rsid w:val="00A04146"/>
    <w:rsid w:val="00A0422B"/>
    <w:rsid w:val="00A04574"/>
    <w:rsid w:val="00A04B79"/>
    <w:rsid w:val="00A05098"/>
    <w:rsid w:val="00A05193"/>
    <w:rsid w:val="00A058B0"/>
    <w:rsid w:val="00A0594A"/>
    <w:rsid w:val="00A05B39"/>
    <w:rsid w:val="00A066FC"/>
    <w:rsid w:val="00A06BB6"/>
    <w:rsid w:val="00A06BBB"/>
    <w:rsid w:val="00A06C5E"/>
    <w:rsid w:val="00A06D4A"/>
    <w:rsid w:val="00A0750C"/>
    <w:rsid w:val="00A07551"/>
    <w:rsid w:val="00A0777B"/>
    <w:rsid w:val="00A07888"/>
    <w:rsid w:val="00A07C0B"/>
    <w:rsid w:val="00A07D50"/>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3623"/>
    <w:rsid w:val="00A139C0"/>
    <w:rsid w:val="00A13D50"/>
    <w:rsid w:val="00A1426B"/>
    <w:rsid w:val="00A14296"/>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6452"/>
    <w:rsid w:val="00A26A82"/>
    <w:rsid w:val="00A274E7"/>
    <w:rsid w:val="00A275D2"/>
    <w:rsid w:val="00A276F2"/>
    <w:rsid w:val="00A2772D"/>
    <w:rsid w:val="00A27769"/>
    <w:rsid w:val="00A27A3A"/>
    <w:rsid w:val="00A27AF5"/>
    <w:rsid w:val="00A27C75"/>
    <w:rsid w:val="00A30694"/>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6E9F"/>
    <w:rsid w:val="00A37005"/>
    <w:rsid w:val="00A374F0"/>
    <w:rsid w:val="00A4018D"/>
    <w:rsid w:val="00A4026A"/>
    <w:rsid w:val="00A4035C"/>
    <w:rsid w:val="00A40380"/>
    <w:rsid w:val="00A407A8"/>
    <w:rsid w:val="00A4082E"/>
    <w:rsid w:val="00A4152D"/>
    <w:rsid w:val="00A41941"/>
    <w:rsid w:val="00A41AE8"/>
    <w:rsid w:val="00A42684"/>
    <w:rsid w:val="00A428B8"/>
    <w:rsid w:val="00A42D61"/>
    <w:rsid w:val="00A42E11"/>
    <w:rsid w:val="00A43945"/>
    <w:rsid w:val="00A43FCC"/>
    <w:rsid w:val="00A440B4"/>
    <w:rsid w:val="00A44553"/>
    <w:rsid w:val="00A44ABB"/>
    <w:rsid w:val="00A44C7A"/>
    <w:rsid w:val="00A44D77"/>
    <w:rsid w:val="00A44F12"/>
    <w:rsid w:val="00A45056"/>
    <w:rsid w:val="00A4547E"/>
    <w:rsid w:val="00A45BA7"/>
    <w:rsid w:val="00A45C76"/>
    <w:rsid w:val="00A46541"/>
    <w:rsid w:val="00A46E69"/>
    <w:rsid w:val="00A46FCA"/>
    <w:rsid w:val="00A5026F"/>
    <w:rsid w:val="00A506A9"/>
    <w:rsid w:val="00A509B8"/>
    <w:rsid w:val="00A50AD2"/>
    <w:rsid w:val="00A51727"/>
    <w:rsid w:val="00A518AD"/>
    <w:rsid w:val="00A51BE3"/>
    <w:rsid w:val="00A51E23"/>
    <w:rsid w:val="00A52EA7"/>
    <w:rsid w:val="00A53E41"/>
    <w:rsid w:val="00A540AF"/>
    <w:rsid w:val="00A540D4"/>
    <w:rsid w:val="00A54BD6"/>
    <w:rsid w:val="00A54EDB"/>
    <w:rsid w:val="00A54F90"/>
    <w:rsid w:val="00A5529F"/>
    <w:rsid w:val="00A55453"/>
    <w:rsid w:val="00A56B6A"/>
    <w:rsid w:val="00A56B8C"/>
    <w:rsid w:val="00A56CC4"/>
    <w:rsid w:val="00A57320"/>
    <w:rsid w:val="00A601B7"/>
    <w:rsid w:val="00A60380"/>
    <w:rsid w:val="00A60B50"/>
    <w:rsid w:val="00A60B89"/>
    <w:rsid w:val="00A6152C"/>
    <w:rsid w:val="00A61C6B"/>
    <w:rsid w:val="00A61D77"/>
    <w:rsid w:val="00A61ECA"/>
    <w:rsid w:val="00A6236F"/>
    <w:rsid w:val="00A62646"/>
    <w:rsid w:val="00A62852"/>
    <w:rsid w:val="00A62C18"/>
    <w:rsid w:val="00A63179"/>
    <w:rsid w:val="00A63CB8"/>
    <w:rsid w:val="00A63EC4"/>
    <w:rsid w:val="00A63ED6"/>
    <w:rsid w:val="00A64AC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737"/>
    <w:rsid w:val="00A74DED"/>
    <w:rsid w:val="00A752DB"/>
    <w:rsid w:val="00A753A7"/>
    <w:rsid w:val="00A7560D"/>
    <w:rsid w:val="00A757FF"/>
    <w:rsid w:val="00A758E0"/>
    <w:rsid w:val="00A75F23"/>
    <w:rsid w:val="00A76402"/>
    <w:rsid w:val="00A767DB"/>
    <w:rsid w:val="00A76AB4"/>
    <w:rsid w:val="00A76CE0"/>
    <w:rsid w:val="00A771DA"/>
    <w:rsid w:val="00A77821"/>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92A"/>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97F78"/>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5E2"/>
    <w:rsid w:val="00AB2AD7"/>
    <w:rsid w:val="00AB2C55"/>
    <w:rsid w:val="00AB3BC2"/>
    <w:rsid w:val="00AB3DCD"/>
    <w:rsid w:val="00AB3E05"/>
    <w:rsid w:val="00AB449E"/>
    <w:rsid w:val="00AB4548"/>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411"/>
    <w:rsid w:val="00AD480B"/>
    <w:rsid w:val="00AD5994"/>
    <w:rsid w:val="00AD637F"/>
    <w:rsid w:val="00AD6881"/>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17A"/>
    <w:rsid w:val="00AF43F4"/>
    <w:rsid w:val="00AF4D77"/>
    <w:rsid w:val="00AF4F2C"/>
    <w:rsid w:val="00AF514F"/>
    <w:rsid w:val="00AF530F"/>
    <w:rsid w:val="00AF565F"/>
    <w:rsid w:val="00AF5CFC"/>
    <w:rsid w:val="00AF675D"/>
    <w:rsid w:val="00AF6879"/>
    <w:rsid w:val="00AF6984"/>
    <w:rsid w:val="00AF6FCF"/>
    <w:rsid w:val="00AF707E"/>
    <w:rsid w:val="00AF7853"/>
    <w:rsid w:val="00AF785C"/>
    <w:rsid w:val="00AF78B3"/>
    <w:rsid w:val="00AF7AE6"/>
    <w:rsid w:val="00AF7ED0"/>
    <w:rsid w:val="00B00023"/>
    <w:rsid w:val="00B00153"/>
    <w:rsid w:val="00B00331"/>
    <w:rsid w:val="00B00D3B"/>
    <w:rsid w:val="00B00FE8"/>
    <w:rsid w:val="00B01214"/>
    <w:rsid w:val="00B01767"/>
    <w:rsid w:val="00B01869"/>
    <w:rsid w:val="00B028BD"/>
    <w:rsid w:val="00B02918"/>
    <w:rsid w:val="00B035C3"/>
    <w:rsid w:val="00B03775"/>
    <w:rsid w:val="00B03A69"/>
    <w:rsid w:val="00B03AAD"/>
    <w:rsid w:val="00B04FFF"/>
    <w:rsid w:val="00B0587D"/>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BD"/>
    <w:rsid w:val="00B11F6C"/>
    <w:rsid w:val="00B12A20"/>
    <w:rsid w:val="00B135DB"/>
    <w:rsid w:val="00B13942"/>
    <w:rsid w:val="00B141FC"/>
    <w:rsid w:val="00B14249"/>
    <w:rsid w:val="00B148F0"/>
    <w:rsid w:val="00B14E65"/>
    <w:rsid w:val="00B14FA6"/>
    <w:rsid w:val="00B15E55"/>
    <w:rsid w:val="00B1655C"/>
    <w:rsid w:val="00B165D6"/>
    <w:rsid w:val="00B16B93"/>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1CD6"/>
    <w:rsid w:val="00B22321"/>
    <w:rsid w:val="00B225A7"/>
    <w:rsid w:val="00B2297F"/>
    <w:rsid w:val="00B22C1E"/>
    <w:rsid w:val="00B23234"/>
    <w:rsid w:val="00B23409"/>
    <w:rsid w:val="00B234A5"/>
    <w:rsid w:val="00B23735"/>
    <w:rsid w:val="00B24398"/>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DE"/>
    <w:rsid w:val="00B31DD2"/>
    <w:rsid w:val="00B32330"/>
    <w:rsid w:val="00B323C1"/>
    <w:rsid w:val="00B325DA"/>
    <w:rsid w:val="00B32C57"/>
    <w:rsid w:val="00B32D93"/>
    <w:rsid w:val="00B32F2A"/>
    <w:rsid w:val="00B33AAF"/>
    <w:rsid w:val="00B33E81"/>
    <w:rsid w:val="00B343D0"/>
    <w:rsid w:val="00B34428"/>
    <w:rsid w:val="00B3468D"/>
    <w:rsid w:val="00B34930"/>
    <w:rsid w:val="00B34D94"/>
    <w:rsid w:val="00B35867"/>
    <w:rsid w:val="00B365F3"/>
    <w:rsid w:val="00B36BBD"/>
    <w:rsid w:val="00B37B17"/>
    <w:rsid w:val="00B4005B"/>
    <w:rsid w:val="00B402AB"/>
    <w:rsid w:val="00B4043E"/>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475ED"/>
    <w:rsid w:val="00B5093C"/>
    <w:rsid w:val="00B50D6E"/>
    <w:rsid w:val="00B512F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0D6"/>
    <w:rsid w:val="00B62E26"/>
    <w:rsid w:val="00B62E52"/>
    <w:rsid w:val="00B631BB"/>
    <w:rsid w:val="00B633B1"/>
    <w:rsid w:val="00B636C3"/>
    <w:rsid w:val="00B6616F"/>
    <w:rsid w:val="00B66DA6"/>
    <w:rsid w:val="00B66EB3"/>
    <w:rsid w:val="00B6704F"/>
    <w:rsid w:val="00B673BB"/>
    <w:rsid w:val="00B67A1F"/>
    <w:rsid w:val="00B67E0A"/>
    <w:rsid w:val="00B703F8"/>
    <w:rsid w:val="00B707BD"/>
    <w:rsid w:val="00B70841"/>
    <w:rsid w:val="00B70851"/>
    <w:rsid w:val="00B70966"/>
    <w:rsid w:val="00B712E6"/>
    <w:rsid w:val="00B714BD"/>
    <w:rsid w:val="00B72058"/>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D08"/>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2FE"/>
    <w:rsid w:val="00B947C5"/>
    <w:rsid w:val="00B947C9"/>
    <w:rsid w:val="00B947CA"/>
    <w:rsid w:val="00B94AC1"/>
    <w:rsid w:val="00B94BA1"/>
    <w:rsid w:val="00B950B4"/>
    <w:rsid w:val="00B951F0"/>
    <w:rsid w:val="00B95AF0"/>
    <w:rsid w:val="00B95BAC"/>
    <w:rsid w:val="00B95C5E"/>
    <w:rsid w:val="00B96877"/>
    <w:rsid w:val="00B96BA0"/>
    <w:rsid w:val="00B9702E"/>
    <w:rsid w:val="00B97742"/>
    <w:rsid w:val="00BA105A"/>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3C75"/>
    <w:rsid w:val="00BA3ECA"/>
    <w:rsid w:val="00BA52A5"/>
    <w:rsid w:val="00BA5BE4"/>
    <w:rsid w:val="00BA5F56"/>
    <w:rsid w:val="00BA6076"/>
    <w:rsid w:val="00BA60E7"/>
    <w:rsid w:val="00BA69CF"/>
    <w:rsid w:val="00BA6CEA"/>
    <w:rsid w:val="00BA6D50"/>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4E83"/>
    <w:rsid w:val="00BB4F2E"/>
    <w:rsid w:val="00BB5593"/>
    <w:rsid w:val="00BB5DC3"/>
    <w:rsid w:val="00BB6D33"/>
    <w:rsid w:val="00BB6DA8"/>
    <w:rsid w:val="00BB7212"/>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62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5CE"/>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4C3"/>
    <w:rsid w:val="00BE0D1A"/>
    <w:rsid w:val="00BE12FA"/>
    <w:rsid w:val="00BE18D9"/>
    <w:rsid w:val="00BE2021"/>
    <w:rsid w:val="00BE2276"/>
    <w:rsid w:val="00BE3295"/>
    <w:rsid w:val="00BE3653"/>
    <w:rsid w:val="00BE3B8C"/>
    <w:rsid w:val="00BE41EE"/>
    <w:rsid w:val="00BE4433"/>
    <w:rsid w:val="00BE4C9B"/>
    <w:rsid w:val="00BE4FC8"/>
    <w:rsid w:val="00BE52D8"/>
    <w:rsid w:val="00BE63CA"/>
    <w:rsid w:val="00BE6470"/>
    <w:rsid w:val="00BE652B"/>
    <w:rsid w:val="00BE6641"/>
    <w:rsid w:val="00BE6EEF"/>
    <w:rsid w:val="00BE7718"/>
    <w:rsid w:val="00BE7921"/>
    <w:rsid w:val="00BE7A18"/>
    <w:rsid w:val="00BE7E7D"/>
    <w:rsid w:val="00BF048E"/>
    <w:rsid w:val="00BF08E8"/>
    <w:rsid w:val="00BF0A2D"/>
    <w:rsid w:val="00BF0E9E"/>
    <w:rsid w:val="00BF1A6C"/>
    <w:rsid w:val="00BF1B98"/>
    <w:rsid w:val="00BF1D17"/>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1E77"/>
    <w:rsid w:val="00C01EEF"/>
    <w:rsid w:val="00C021CE"/>
    <w:rsid w:val="00C02853"/>
    <w:rsid w:val="00C0287B"/>
    <w:rsid w:val="00C02A4D"/>
    <w:rsid w:val="00C02CAA"/>
    <w:rsid w:val="00C03000"/>
    <w:rsid w:val="00C0362D"/>
    <w:rsid w:val="00C0369E"/>
    <w:rsid w:val="00C0376B"/>
    <w:rsid w:val="00C03BE8"/>
    <w:rsid w:val="00C03E08"/>
    <w:rsid w:val="00C049E0"/>
    <w:rsid w:val="00C050BC"/>
    <w:rsid w:val="00C05AD4"/>
    <w:rsid w:val="00C05D5C"/>
    <w:rsid w:val="00C061D6"/>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95"/>
    <w:rsid w:val="00C139AE"/>
    <w:rsid w:val="00C13BBE"/>
    <w:rsid w:val="00C13BCC"/>
    <w:rsid w:val="00C13F80"/>
    <w:rsid w:val="00C13F8C"/>
    <w:rsid w:val="00C142E8"/>
    <w:rsid w:val="00C14514"/>
    <w:rsid w:val="00C1453E"/>
    <w:rsid w:val="00C145A0"/>
    <w:rsid w:val="00C1478A"/>
    <w:rsid w:val="00C14AC7"/>
    <w:rsid w:val="00C14F48"/>
    <w:rsid w:val="00C15379"/>
    <w:rsid w:val="00C15403"/>
    <w:rsid w:val="00C15436"/>
    <w:rsid w:val="00C157CB"/>
    <w:rsid w:val="00C15C61"/>
    <w:rsid w:val="00C163D3"/>
    <w:rsid w:val="00C16BDA"/>
    <w:rsid w:val="00C17552"/>
    <w:rsid w:val="00C1761B"/>
    <w:rsid w:val="00C176F0"/>
    <w:rsid w:val="00C17CBF"/>
    <w:rsid w:val="00C20418"/>
    <w:rsid w:val="00C204B6"/>
    <w:rsid w:val="00C20A7E"/>
    <w:rsid w:val="00C21473"/>
    <w:rsid w:val="00C21566"/>
    <w:rsid w:val="00C21590"/>
    <w:rsid w:val="00C219C3"/>
    <w:rsid w:val="00C21D6C"/>
    <w:rsid w:val="00C22419"/>
    <w:rsid w:val="00C224B4"/>
    <w:rsid w:val="00C226FF"/>
    <w:rsid w:val="00C23199"/>
    <w:rsid w:val="00C231D7"/>
    <w:rsid w:val="00C2371F"/>
    <w:rsid w:val="00C2372F"/>
    <w:rsid w:val="00C239FB"/>
    <w:rsid w:val="00C24233"/>
    <w:rsid w:val="00C24B5C"/>
    <w:rsid w:val="00C25895"/>
    <w:rsid w:val="00C25FC7"/>
    <w:rsid w:val="00C26284"/>
    <w:rsid w:val="00C269E3"/>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6553"/>
    <w:rsid w:val="00C47390"/>
    <w:rsid w:val="00C473E7"/>
    <w:rsid w:val="00C47893"/>
    <w:rsid w:val="00C47DC4"/>
    <w:rsid w:val="00C50467"/>
    <w:rsid w:val="00C5053A"/>
    <w:rsid w:val="00C506A3"/>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E0C"/>
    <w:rsid w:val="00C63FD4"/>
    <w:rsid w:val="00C6450E"/>
    <w:rsid w:val="00C6476F"/>
    <w:rsid w:val="00C64E1B"/>
    <w:rsid w:val="00C65005"/>
    <w:rsid w:val="00C65CA5"/>
    <w:rsid w:val="00C65F0B"/>
    <w:rsid w:val="00C6638A"/>
    <w:rsid w:val="00C66642"/>
    <w:rsid w:val="00C66CB5"/>
    <w:rsid w:val="00C66DFA"/>
    <w:rsid w:val="00C670D4"/>
    <w:rsid w:val="00C67156"/>
    <w:rsid w:val="00C67E7D"/>
    <w:rsid w:val="00C70223"/>
    <w:rsid w:val="00C7034F"/>
    <w:rsid w:val="00C70445"/>
    <w:rsid w:val="00C7075B"/>
    <w:rsid w:val="00C70A81"/>
    <w:rsid w:val="00C7133E"/>
    <w:rsid w:val="00C717E5"/>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69"/>
    <w:rsid w:val="00C75B84"/>
    <w:rsid w:val="00C75CB0"/>
    <w:rsid w:val="00C75CD8"/>
    <w:rsid w:val="00C773C6"/>
    <w:rsid w:val="00C774B1"/>
    <w:rsid w:val="00C775FC"/>
    <w:rsid w:val="00C77696"/>
    <w:rsid w:val="00C77A6A"/>
    <w:rsid w:val="00C8015D"/>
    <w:rsid w:val="00C80494"/>
    <w:rsid w:val="00C808F4"/>
    <w:rsid w:val="00C8109D"/>
    <w:rsid w:val="00C81353"/>
    <w:rsid w:val="00C81562"/>
    <w:rsid w:val="00C81A40"/>
    <w:rsid w:val="00C8261E"/>
    <w:rsid w:val="00C82798"/>
    <w:rsid w:val="00C829BA"/>
    <w:rsid w:val="00C831D6"/>
    <w:rsid w:val="00C8328F"/>
    <w:rsid w:val="00C83E10"/>
    <w:rsid w:val="00C84050"/>
    <w:rsid w:val="00C84AB7"/>
    <w:rsid w:val="00C8521C"/>
    <w:rsid w:val="00C857E5"/>
    <w:rsid w:val="00C85945"/>
    <w:rsid w:val="00C85E00"/>
    <w:rsid w:val="00C86534"/>
    <w:rsid w:val="00C86872"/>
    <w:rsid w:val="00C86CA5"/>
    <w:rsid w:val="00C874B6"/>
    <w:rsid w:val="00C87552"/>
    <w:rsid w:val="00C87760"/>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28C"/>
    <w:rsid w:val="00CA775B"/>
    <w:rsid w:val="00CB006D"/>
    <w:rsid w:val="00CB0784"/>
    <w:rsid w:val="00CB094B"/>
    <w:rsid w:val="00CB09F4"/>
    <w:rsid w:val="00CB0F57"/>
    <w:rsid w:val="00CB0FB8"/>
    <w:rsid w:val="00CB142E"/>
    <w:rsid w:val="00CB1F83"/>
    <w:rsid w:val="00CB22D3"/>
    <w:rsid w:val="00CB24E4"/>
    <w:rsid w:val="00CB28C4"/>
    <w:rsid w:val="00CB2F21"/>
    <w:rsid w:val="00CB30C0"/>
    <w:rsid w:val="00CB431C"/>
    <w:rsid w:val="00CB4BE2"/>
    <w:rsid w:val="00CB4E5B"/>
    <w:rsid w:val="00CB51C2"/>
    <w:rsid w:val="00CB569C"/>
    <w:rsid w:val="00CB60C9"/>
    <w:rsid w:val="00CB6394"/>
    <w:rsid w:val="00CB6D98"/>
    <w:rsid w:val="00CB72C3"/>
    <w:rsid w:val="00CB76E0"/>
    <w:rsid w:val="00CB7A7A"/>
    <w:rsid w:val="00CB7AFC"/>
    <w:rsid w:val="00CB7C30"/>
    <w:rsid w:val="00CB7D73"/>
    <w:rsid w:val="00CC0220"/>
    <w:rsid w:val="00CC029E"/>
    <w:rsid w:val="00CC05C3"/>
    <w:rsid w:val="00CC060B"/>
    <w:rsid w:val="00CC0BBE"/>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6A1"/>
    <w:rsid w:val="00CC574B"/>
    <w:rsid w:val="00CC5A56"/>
    <w:rsid w:val="00CC6A0C"/>
    <w:rsid w:val="00CC72C9"/>
    <w:rsid w:val="00CD005B"/>
    <w:rsid w:val="00CD04A0"/>
    <w:rsid w:val="00CD0F0B"/>
    <w:rsid w:val="00CD12B2"/>
    <w:rsid w:val="00CD1520"/>
    <w:rsid w:val="00CD16A0"/>
    <w:rsid w:val="00CD238F"/>
    <w:rsid w:val="00CD2758"/>
    <w:rsid w:val="00CD2FB8"/>
    <w:rsid w:val="00CD3099"/>
    <w:rsid w:val="00CD3764"/>
    <w:rsid w:val="00CD3D17"/>
    <w:rsid w:val="00CD4204"/>
    <w:rsid w:val="00CD4CF0"/>
    <w:rsid w:val="00CD4D1E"/>
    <w:rsid w:val="00CD4DE4"/>
    <w:rsid w:val="00CD4F0A"/>
    <w:rsid w:val="00CD50B7"/>
    <w:rsid w:val="00CD5224"/>
    <w:rsid w:val="00CD5556"/>
    <w:rsid w:val="00CD5831"/>
    <w:rsid w:val="00CD5A02"/>
    <w:rsid w:val="00CD5E85"/>
    <w:rsid w:val="00CD6DF2"/>
    <w:rsid w:val="00CD7827"/>
    <w:rsid w:val="00CD7E6B"/>
    <w:rsid w:val="00CE0510"/>
    <w:rsid w:val="00CE06DC"/>
    <w:rsid w:val="00CE083E"/>
    <w:rsid w:val="00CE1CB0"/>
    <w:rsid w:val="00CE227A"/>
    <w:rsid w:val="00CE2836"/>
    <w:rsid w:val="00CE28D3"/>
    <w:rsid w:val="00CE2B04"/>
    <w:rsid w:val="00CE2BFC"/>
    <w:rsid w:val="00CE31B9"/>
    <w:rsid w:val="00CE321C"/>
    <w:rsid w:val="00CE3499"/>
    <w:rsid w:val="00CE43A0"/>
    <w:rsid w:val="00CE4479"/>
    <w:rsid w:val="00CE496C"/>
    <w:rsid w:val="00CE4B7F"/>
    <w:rsid w:val="00CE4C79"/>
    <w:rsid w:val="00CE5B0F"/>
    <w:rsid w:val="00CE5DEE"/>
    <w:rsid w:val="00CE6B50"/>
    <w:rsid w:val="00CE79C7"/>
    <w:rsid w:val="00CE7CAD"/>
    <w:rsid w:val="00CF017F"/>
    <w:rsid w:val="00CF032E"/>
    <w:rsid w:val="00CF03B6"/>
    <w:rsid w:val="00CF05D8"/>
    <w:rsid w:val="00CF165A"/>
    <w:rsid w:val="00CF2195"/>
    <w:rsid w:val="00CF27B7"/>
    <w:rsid w:val="00CF290D"/>
    <w:rsid w:val="00CF2DA0"/>
    <w:rsid w:val="00CF2E0E"/>
    <w:rsid w:val="00CF358A"/>
    <w:rsid w:val="00CF3C25"/>
    <w:rsid w:val="00CF3FAB"/>
    <w:rsid w:val="00CF4013"/>
    <w:rsid w:val="00CF4205"/>
    <w:rsid w:val="00CF45B6"/>
    <w:rsid w:val="00CF4611"/>
    <w:rsid w:val="00CF4C13"/>
    <w:rsid w:val="00CF4E97"/>
    <w:rsid w:val="00CF505B"/>
    <w:rsid w:val="00CF527B"/>
    <w:rsid w:val="00CF5A50"/>
    <w:rsid w:val="00CF5E50"/>
    <w:rsid w:val="00CF6343"/>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718"/>
    <w:rsid w:val="00D04AD9"/>
    <w:rsid w:val="00D04D9F"/>
    <w:rsid w:val="00D05592"/>
    <w:rsid w:val="00D059A4"/>
    <w:rsid w:val="00D05C67"/>
    <w:rsid w:val="00D06029"/>
    <w:rsid w:val="00D06210"/>
    <w:rsid w:val="00D0694B"/>
    <w:rsid w:val="00D07ADF"/>
    <w:rsid w:val="00D07F42"/>
    <w:rsid w:val="00D1036B"/>
    <w:rsid w:val="00D10AD9"/>
    <w:rsid w:val="00D1162D"/>
    <w:rsid w:val="00D11C59"/>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193"/>
    <w:rsid w:val="00D17484"/>
    <w:rsid w:val="00D17CD9"/>
    <w:rsid w:val="00D202C5"/>
    <w:rsid w:val="00D20765"/>
    <w:rsid w:val="00D208BA"/>
    <w:rsid w:val="00D208E3"/>
    <w:rsid w:val="00D20BCA"/>
    <w:rsid w:val="00D20C5E"/>
    <w:rsid w:val="00D20D9F"/>
    <w:rsid w:val="00D20F0E"/>
    <w:rsid w:val="00D2126F"/>
    <w:rsid w:val="00D213E7"/>
    <w:rsid w:val="00D21586"/>
    <w:rsid w:val="00D218C7"/>
    <w:rsid w:val="00D222B4"/>
    <w:rsid w:val="00D223C0"/>
    <w:rsid w:val="00D22444"/>
    <w:rsid w:val="00D2255D"/>
    <w:rsid w:val="00D228ED"/>
    <w:rsid w:val="00D22FE5"/>
    <w:rsid w:val="00D231E5"/>
    <w:rsid w:val="00D234BF"/>
    <w:rsid w:val="00D2356E"/>
    <w:rsid w:val="00D23723"/>
    <w:rsid w:val="00D2376E"/>
    <w:rsid w:val="00D23B88"/>
    <w:rsid w:val="00D247FA"/>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75"/>
    <w:rsid w:val="00D364A1"/>
    <w:rsid w:val="00D36D82"/>
    <w:rsid w:val="00D36F8E"/>
    <w:rsid w:val="00D37769"/>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596"/>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57A"/>
    <w:rsid w:val="00D55759"/>
    <w:rsid w:val="00D55E4E"/>
    <w:rsid w:val="00D560F0"/>
    <w:rsid w:val="00D56EB4"/>
    <w:rsid w:val="00D56F1B"/>
    <w:rsid w:val="00D57A4B"/>
    <w:rsid w:val="00D57BD4"/>
    <w:rsid w:val="00D57C32"/>
    <w:rsid w:val="00D57DDF"/>
    <w:rsid w:val="00D57E28"/>
    <w:rsid w:val="00D6003A"/>
    <w:rsid w:val="00D60051"/>
    <w:rsid w:val="00D60A8E"/>
    <w:rsid w:val="00D60AB5"/>
    <w:rsid w:val="00D60EDE"/>
    <w:rsid w:val="00D615EC"/>
    <w:rsid w:val="00D617C0"/>
    <w:rsid w:val="00D61ED7"/>
    <w:rsid w:val="00D62F71"/>
    <w:rsid w:val="00D6300C"/>
    <w:rsid w:val="00D6301A"/>
    <w:rsid w:val="00D632CA"/>
    <w:rsid w:val="00D6427F"/>
    <w:rsid w:val="00D644E7"/>
    <w:rsid w:val="00D647A8"/>
    <w:rsid w:val="00D64A01"/>
    <w:rsid w:val="00D64AB1"/>
    <w:rsid w:val="00D651C9"/>
    <w:rsid w:val="00D65A81"/>
    <w:rsid w:val="00D65E95"/>
    <w:rsid w:val="00D668CD"/>
    <w:rsid w:val="00D66D23"/>
    <w:rsid w:val="00D670A7"/>
    <w:rsid w:val="00D67ADD"/>
    <w:rsid w:val="00D70100"/>
    <w:rsid w:val="00D70526"/>
    <w:rsid w:val="00D70C44"/>
    <w:rsid w:val="00D70D2A"/>
    <w:rsid w:val="00D714BF"/>
    <w:rsid w:val="00D716A1"/>
    <w:rsid w:val="00D71A74"/>
    <w:rsid w:val="00D71EF5"/>
    <w:rsid w:val="00D720B0"/>
    <w:rsid w:val="00D73A3D"/>
    <w:rsid w:val="00D73E7B"/>
    <w:rsid w:val="00D73E9C"/>
    <w:rsid w:val="00D74867"/>
    <w:rsid w:val="00D74A31"/>
    <w:rsid w:val="00D74BA6"/>
    <w:rsid w:val="00D74D39"/>
    <w:rsid w:val="00D74E95"/>
    <w:rsid w:val="00D75969"/>
    <w:rsid w:val="00D75A89"/>
    <w:rsid w:val="00D75C9A"/>
    <w:rsid w:val="00D75F5E"/>
    <w:rsid w:val="00D76A70"/>
    <w:rsid w:val="00D76C41"/>
    <w:rsid w:val="00D76D2A"/>
    <w:rsid w:val="00D76E69"/>
    <w:rsid w:val="00D76ED0"/>
    <w:rsid w:val="00D77181"/>
    <w:rsid w:val="00D77660"/>
    <w:rsid w:val="00D777C1"/>
    <w:rsid w:val="00D77B06"/>
    <w:rsid w:val="00D77E82"/>
    <w:rsid w:val="00D80969"/>
    <w:rsid w:val="00D80C54"/>
    <w:rsid w:val="00D81439"/>
    <w:rsid w:val="00D81487"/>
    <w:rsid w:val="00D819E1"/>
    <w:rsid w:val="00D81A5D"/>
    <w:rsid w:val="00D821A2"/>
    <w:rsid w:val="00D821C6"/>
    <w:rsid w:val="00D82596"/>
    <w:rsid w:val="00D82AF0"/>
    <w:rsid w:val="00D82D88"/>
    <w:rsid w:val="00D83862"/>
    <w:rsid w:val="00D83CFD"/>
    <w:rsid w:val="00D8444B"/>
    <w:rsid w:val="00D84CC5"/>
    <w:rsid w:val="00D84D98"/>
    <w:rsid w:val="00D85143"/>
    <w:rsid w:val="00D8569B"/>
    <w:rsid w:val="00D859A0"/>
    <w:rsid w:val="00D85BD5"/>
    <w:rsid w:val="00D86323"/>
    <w:rsid w:val="00D86B92"/>
    <w:rsid w:val="00D8744D"/>
    <w:rsid w:val="00D904D7"/>
    <w:rsid w:val="00D912C3"/>
    <w:rsid w:val="00D9168E"/>
    <w:rsid w:val="00D919D8"/>
    <w:rsid w:val="00D92102"/>
    <w:rsid w:val="00D929AC"/>
    <w:rsid w:val="00D92F7C"/>
    <w:rsid w:val="00D93164"/>
    <w:rsid w:val="00D932B4"/>
    <w:rsid w:val="00D93CAA"/>
    <w:rsid w:val="00D93EF6"/>
    <w:rsid w:val="00D942B0"/>
    <w:rsid w:val="00D9433A"/>
    <w:rsid w:val="00D945DE"/>
    <w:rsid w:val="00D9461C"/>
    <w:rsid w:val="00D94918"/>
    <w:rsid w:val="00D94AB1"/>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6F4"/>
    <w:rsid w:val="00DA1C87"/>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6CC"/>
    <w:rsid w:val="00DB1A93"/>
    <w:rsid w:val="00DB2E8C"/>
    <w:rsid w:val="00DB2F0F"/>
    <w:rsid w:val="00DB304B"/>
    <w:rsid w:val="00DB3FBB"/>
    <w:rsid w:val="00DB3FD3"/>
    <w:rsid w:val="00DB433E"/>
    <w:rsid w:val="00DB4456"/>
    <w:rsid w:val="00DB44FC"/>
    <w:rsid w:val="00DB464C"/>
    <w:rsid w:val="00DB4D98"/>
    <w:rsid w:val="00DB524A"/>
    <w:rsid w:val="00DB52C9"/>
    <w:rsid w:val="00DB586B"/>
    <w:rsid w:val="00DB5D24"/>
    <w:rsid w:val="00DB603F"/>
    <w:rsid w:val="00DB6087"/>
    <w:rsid w:val="00DB63E4"/>
    <w:rsid w:val="00DB67E8"/>
    <w:rsid w:val="00DB714F"/>
    <w:rsid w:val="00DB7ABF"/>
    <w:rsid w:val="00DC018F"/>
    <w:rsid w:val="00DC064D"/>
    <w:rsid w:val="00DC0A49"/>
    <w:rsid w:val="00DC15C1"/>
    <w:rsid w:val="00DC17A5"/>
    <w:rsid w:val="00DC20F1"/>
    <w:rsid w:val="00DC2405"/>
    <w:rsid w:val="00DC3122"/>
    <w:rsid w:val="00DC3829"/>
    <w:rsid w:val="00DC3B2D"/>
    <w:rsid w:val="00DC41E2"/>
    <w:rsid w:val="00DC4620"/>
    <w:rsid w:val="00DC4BB5"/>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4D17"/>
    <w:rsid w:val="00DD5172"/>
    <w:rsid w:val="00DD582C"/>
    <w:rsid w:val="00DD5ADE"/>
    <w:rsid w:val="00DD5E8D"/>
    <w:rsid w:val="00DD5FAB"/>
    <w:rsid w:val="00DD661D"/>
    <w:rsid w:val="00DD672A"/>
    <w:rsid w:val="00DD6C08"/>
    <w:rsid w:val="00DD6CE7"/>
    <w:rsid w:val="00DD770B"/>
    <w:rsid w:val="00DD7A99"/>
    <w:rsid w:val="00DD7B9B"/>
    <w:rsid w:val="00DD7CC2"/>
    <w:rsid w:val="00DD7E6B"/>
    <w:rsid w:val="00DE01D9"/>
    <w:rsid w:val="00DE0AFE"/>
    <w:rsid w:val="00DE12B2"/>
    <w:rsid w:val="00DE1632"/>
    <w:rsid w:val="00DE2255"/>
    <w:rsid w:val="00DE23CA"/>
    <w:rsid w:val="00DE26C4"/>
    <w:rsid w:val="00DE28E0"/>
    <w:rsid w:val="00DE2B7B"/>
    <w:rsid w:val="00DE2CB7"/>
    <w:rsid w:val="00DE2DC0"/>
    <w:rsid w:val="00DE39E0"/>
    <w:rsid w:val="00DE3E08"/>
    <w:rsid w:val="00DE41E9"/>
    <w:rsid w:val="00DE41EC"/>
    <w:rsid w:val="00DE48E0"/>
    <w:rsid w:val="00DE48EC"/>
    <w:rsid w:val="00DE5510"/>
    <w:rsid w:val="00DE5A03"/>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8C9"/>
    <w:rsid w:val="00DF4AA5"/>
    <w:rsid w:val="00DF4E6C"/>
    <w:rsid w:val="00DF50B3"/>
    <w:rsid w:val="00DF51CD"/>
    <w:rsid w:val="00DF53F7"/>
    <w:rsid w:val="00DF5BCB"/>
    <w:rsid w:val="00DF5C36"/>
    <w:rsid w:val="00DF5C8D"/>
    <w:rsid w:val="00DF5FA5"/>
    <w:rsid w:val="00DF6F9C"/>
    <w:rsid w:val="00DF7ABB"/>
    <w:rsid w:val="00DF7C45"/>
    <w:rsid w:val="00E0093D"/>
    <w:rsid w:val="00E00F39"/>
    <w:rsid w:val="00E01EBC"/>
    <w:rsid w:val="00E02625"/>
    <w:rsid w:val="00E028CE"/>
    <w:rsid w:val="00E02F4D"/>
    <w:rsid w:val="00E034D4"/>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2FF8"/>
    <w:rsid w:val="00E13596"/>
    <w:rsid w:val="00E135EA"/>
    <w:rsid w:val="00E139D1"/>
    <w:rsid w:val="00E13A9A"/>
    <w:rsid w:val="00E142C6"/>
    <w:rsid w:val="00E14BD2"/>
    <w:rsid w:val="00E1526F"/>
    <w:rsid w:val="00E15278"/>
    <w:rsid w:val="00E15FFF"/>
    <w:rsid w:val="00E160BE"/>
    <w:rsid w:val="00E16223"/>
    <w:rsid w:val="00E16E90"/>
    <w:rsid w:val="00E176DB"/>
    <w:rsid w:val="00E17810"/>
    <w:rsid w:val="00E17A42"/>
    <w:rsid w:val="00E17BC2"/>
    <w:rsid w:val="00E2047E"/>
    <w:rsid w:val="00E206BA"/>
    <w:rsid w:val="00E20AD2"/>
    <w:rsid w:val="00E20D97"/>
    <w:rsid w:val="00E21266"/>
    <w:rsid w:val="00E216F0"/>
    <w:rsid w:val="00E21ACD"/>
    <w:rsid w:val="00E21FF7"/>
    <w:rsid w:val="00E2207C"/>
    <w:rsid w:val="00E22304"/>
    <w:rsid w:val="00E22A45"/>
    <w:rsid w:val="00E22FEF"/>
    <w:rsid w:val="00E235D0"/>
    <w:rsid w:val="00E2380B"/>
    <w:rsid w:val="00E23A21"/>
    <w:rsid w:val="00E24517"/>
    <w:rsid w:val="00E247A6"/>
    <w:rsid w:val="00E24972"/>
    <w:rsid w:val="00E24D9D"/>
    <w:rsid w:val="00E25590"/>
    <w:rsid w:val="00E2559D"/>
    <w:rsid w:val="00E25BF9"/>
    <w:rsid w:val="00E265C8"/>
    <w:rsid w:val="00E265D1"/>
    <w:rsid w:val="00E26E16"/>
    <w:rsid w:val="00E26E31"/>
    <w:rsid w:val="00E26F44"/>
    <w:rsid w:val="00E27428"/>
    <w:rsid w:val="00E276D6"/>
    <w:rsid w:val="00E27810"/>
    <w:rsid w:val="00E3003D"/>
    <w:rsid w:val="00E301CF"/>
    <w:rsid w:val="00E302E0"/>
    <w:rsid w:val="00E308BA"/>
    <w:rsid w:val="00E3130D"/>
    <w:rsid w:val="00E31DB4"/>
    <w:rsid w:val="00E31F69"/>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CDD"/>
    <w:rsid w:val="00E37DD1"/>
    <w:rsid w:val="00E40048"/>
    <w:rsid w:val="00E408A5"/>
    <w:rsid w:val="00E40BB8"/>
    <w:rsid w:val="00E40D88"/>
    <w:rsid w:val="00E416FD"/>
    <w:rsid w:val="00E41723"/>
    <w:rsid w:val="00E41AA8"/>
    <w:rsid w:val="00E41F17"/>
    <w:rsid w:val="00E4207D"/>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D23"/>
    <w:rsid w:val="00E46F98"/>
    <w:rsid w:val="00E47B06"/>
    <w:rsid w:val="00E47BD8"/>
    <w:rsid w:val="00E47C91"/>
    <w:rsid w:val="00E47E6E"/>
    <w:rsid w:val="00E5146B"/>
    <w:rsid w:val="00E5151B"/>
    <w:rsid w:val="00E51A26"/>
    <w:rsid w:val="00E51E99"/>
    <w:rsid w:val="00E5236D"/>
    <w:rsid w:val="00E52ABA"/>
    <w:rsid w:val="00E53A32"/>
    <w:rsid w:val="00E53BC0"/>
    <w:rsid w:val="00E545FE"/>
    <w:rsid w:val="00E5476A"/>
    <w:rsid w:val="00E54C6D"/>
    <w:rsid w:val="00E54CCC"/>
    <w:rsid w:val="00E56212"/>
    <w:rsid w:val="00E56A81"/>
    <w:rsid w:val="00E56B84"/>
    <w:rsid w:val="00E56BD9"/>
    <w:rsid w:val="00E56D63"/>
    <w:rsid w:val="00E5743A"/>
    <w:rsid w:val="00E575A3"/>
    <w:rsid w:val="00E576FB"/>
    <w:rsid w:val="00E57905"/>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979"/>
    <w:rsid w:val="00E67CEC"/>
    <w:rsid w:val="00E67FD8"/>
    <w:rsid w:val="00E700AC"/>
    <w:rsid w:val="00E70551"/>
    <w:rsid w:val="00E70825"/>
    <w:rsid w:val="00E71685"/>
    <w:rsid w:val="00E71B62"/>
    <w:rsid w:val="00E71E20"/>
    <w:rsid w:val="00E71F36"/>
    <w:rsid w:val="00E7264B"/>
    <w:rsid w:val="00E726D1"/>
    <w:rsid w:val="00E72C5E"/>
    <w:rsid w:val="00E736A7"/>
    <w:rsid w:val="00E74215"/>
    <w:rsid w:val="00E7447E"/>
    <w:rsid w:val="00E74684"/>
    <w:rsid w:val="00E74A80"/>
    <w:rsid w:val="00E74AAE"/>
    <w:rsid w:val="00E74FC6"/>
    <w:rsid w:val="00E75106"/>
    <w:rsid w:val="00E75512"/>
    <w:rsid w:val="00E7552F"/>
    <w:rsid w:val="00E75ABB"/>
    <w:rsid w:val="00E75E3A"/>
    <w:rsid w:val="00E75F08"/>
    <w:rsid w:val="00E761CC"/>
    <w:rsid w:val="00E7658E"/>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1A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699"/>
    <w:rsid w:val="00EA2B30"/>
    <w:rsid w:val="00EA2B69"/>
    <w:rsid w:val="00EA2DAA"/>
    <w:rsid w:val="00EA316E"/>
    <w:rsid w:val="00EA330C"/>
    <w:rsid w:val="00EA37E1"/>
    <w:rsid w:val="00EA383A"/>
    <w:rsid w:val="00EA3CA6"/>
    <w:rsid w:val="00EA3D51"/>
    <w:rsid w:val="00EA40C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2A1"/>
    <w:rsid w:val="00EB2AE3"/>
    <w:rsid w:val="00EB2FCE"/>
    <w:rsid w:val="00EB3395"/>
    <w:rsid w:val="00EB4BB1"/>
    <w:rsid w:val="00EB521B"/>
    <w:rsid w:val="00EB59A4"/>
    <w:rsid w:val="00EB64C6"/>
    <w:rsid w:val="00EB67A5"/>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AAC"/>
    <w:rsid w:val="00ED1CDC"/>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0F7A"/>
    <w:rsid w:val="00EE16CB"/>
    <w:rsid w:val="00EE1A75"/>
    <w:rsid w:val="00EE1C94"/>
    <w:rsid w:val="00EE1D74"/>
    <w:rsid w:val="00EE2708"/>
    <w:rsid w:val="00EE2BC1"/>
    <w:rsid w:val="00EE2C6E"/>
    <w:rsid w:val="00EE2EE8"/>
    <w:rsid w:val="00EE36E2"/>
    <w:rsid w:val="00EE3960"/>
    <w:rsid w:val="00EE3A5F"/>
    <w:rsid w:val="00EE4446"/>
    <w:rsid w:val="00EE4DB8"/>
    <w:rsid w:val="00EE5D83"/>
    <w:rsid w:val="00EE5F9C"/>
    <w:rsid w:val="00EE62DE"/>
    <w:rsid w:val="00EE6505"/>
    <w:rsid w:val="00EE698A"/>
    <w:rsid w:val="00EE6B85"/>
    <w:rsid w:val="00EE6E97"/>
    <w:rsid w:val="00EE729E"/>
    <w:rsid w:val="00EE778E"/>
    <w:rsid w:val="00EE7C7A"/>
    <w:rsid w:val="00EE7E36"/>
    <w:rsid w:val="00EF0174"/>
    <w:rsid w:val="00EF06C0"/>
    <w:rsid w:val="00EF06F5"/>
    <w:rsid w:val="00EF095A"/>
    <w:rsid w:val="00EF0C24"/>
    <w:rsid w:val="00EF10BC"/>
    <w:rsid w:val="00EF110C"/>
    <w:rsid w:val="00EF1605"/>
    <w:rsid w:val="00EF1A9A"/>
    <w:rsid w:val="00EF27AA"/>
    <w:rsid w:val="00EF2FEF"/>
    <w:rsid w:val="00EF32BA"/>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B9E"/>
    <w:rsid w:val="00EF6D78"/>
    <w:rsid w:val="00EF7764"/>
    <w:rsid w:val="00EF787F"/>
    <w:rsid w:val="00EF7A6D"/>
    <w:rsid w:val="00EF7C99"/>
    <w:rsid w:val="00EF7E24"/>
    <w:rsid w:val="00F004C4"/>
    <w:rsid w:val="00F00625"/>
    <w:rsid w:val="00F00EFB"/>
    <w:rsid w:val="00F014B2"/>
    <w:rsid w:val="00F01DDC"/>
    <w:rsid w:val="00F01F8D"/>
    <w:rsid w:val="00F02E8D"/>
    <w:rsid w:val="00F03123"/>
    <w:rsid w:val="00F03ECC"/>
    <w:rsid w:val="00F04065"/>
    <w:rsid w:val="00F0493D"/>
    <w:rsid w:val="00F05623"/>
    <w:rsid w:val="00F0585D"/>
    <w:rsid w:val="00F0723C"/>
    <w:rsid w:val="00F07325"/>
    <w:rsid w:val="00F077CE"/>
    <w:rsid w:val="00F079EA"/>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13"/>
    <w:rsid w:val="00F15B81"/>
    <w:rsid w:val="00F15F45"/>
    <w:rsid w:val="00F165BD"/>
    <w:rsid w:val="00F1677E"/>
    <w:rsid w:val="00F1774E"/>
    <w:rsid w:val="00F179DC"/>
    <w:rsid w:val="00F20B74"/>
    <w:rsid w:val="00F20E6F"/>
    <w:rsid w:val="00F21074"/>
    <w:rsid w:val="00F2153D"/>
    <w:rsid w:val="00F21736"/>
    <w:rsid w:val="00F220ED"/>
    <w:rsid w:val="00F22307"/>
    <w:rsid w:val="00F2280C"/>
    <w:rsid w:val="00F2280E"/>
    <w:rsid w:val="00F22AFD"/>
    <w:rsid w:val="00F23B11"/>
    <w:rsid w:val="00F23C07"/>
    <w:rsid w:val="00F23E18"/>
    <w:rsid w:val="00F23ED8"/>
    <w:rsid w:val="00F24483"/>
    <w:rsid w:val="00F247D7"/>
    <w:rsid w:val="00F2496B"/>
    <w:rsid w:val="00F24987"/>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853"/>
    <w:rsid w:val="00F329C6"/>
    <w:rsid w:val="00F32DEF"/>
    <w:rsid w:val="00F331D1"/>
    <w:rsid w:val="00F33952"/>
    <w:rsid w:val="00F3467F"/>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288A"/>
    <w:rsid w:val="00F4305E"/>
    <w:rsid w:val="00F4334D"/>
    <w:rsid w:val="00F438C5"/>
    <w:rsid w:val="00F4399E"/>
    <w:rsid w:val="00F43D78"/>
    <w:rsid w:val="00F43E44"/>
    <w:rsid w:val="00F441B2"/>
    <w:rsid w:val="00F44B00"/>
    <w:rsid w:val="00F44BBE"/>
    <w:rsid w:val="00F44E09"/>
    <w:rsid w:val="00F452F0"/>
    <w:rsid w:val="00F455DD"/>
    <w:rsid w:val="00F456B3"/>
    <w:rsid w:val="00F45EC5"/>
    <w:rsid w:val="00F46029"/>
    <w:rsid w:val="00F46ACF"/>
    <w:rsid w:val="00F46B43"/>
    <w:rsid w:val="00F46F94"/>
    <w:rsid w:val="00F47310"/>
    <w:rsid w:val="00F47BBE"/>
    <w:rsid w:val="00F47BF4"/>
    <w:rsid w:val="00F47DF1"/>
    <w:rsid w:val="00F50320"/>
    <w:rsid w:val="00F50656"/>
    <w:rsid w:val="00F506CF"/>
    <w:rsid w:val="00F508D1"/>
    <w:rsid w:val="00F50DBC"/>
    <w:rsid w:val="00F51C5A"/>
    <w:rsid w:val="00F52B60"/>
    <w:rsid w:val="00F53E44"/>
    <w:rsid w:val="00F54257"/>
    <w:rsid w:val="00F5453B"/>
    <w:rsid w:val="00F54830"/>
    <w:rsid w:val="00F54CD1"/>
    <w:rsid w:val="00F54F46"/>
    <w:rsid w:val="00F55145"/>
    <w:rsid w:val="00F55726"/>
    <w:rsid w:val="00F559E3"/>
    <w:rsid w:val="00F55F39"/>
    <w:rsid w:val="00F560A0"/>
    <w:rsid w:val="00F56364"/>
    <w:rsid w:val="00F56B3E"/>
    <w:rsid w:val="00F56EB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A33"/>
    <w:rsid w:val="00F65B2B"/>
    <w:rsid w:val="00F65C7B"/>
    <w:rsid w:val="00F66644"/>
    <w:rsid w:val="00F6690D"/>
    <w:rsid w:val="00F66929"/>
    <w:rsid w:val="00F66F0D"/>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4602"/>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07D"/>
    <w:rsid w:val="00F8430D"/>
    <w:rsid w:val="00F84697"/>
    <w:rsid w:val="00F846DA"/>
    <w:rsid w:val="00F84A0A"/>
    <w:rsid w:val="00F85352"/>
    <w:rsid w:val="00F8539F"/>
    <w:rsid w:val="00F855E1"/>
    <w:rsid w:val="00F85896"/>
    <w:rsid w:val="00F85A15"/>
    <w:rsid w:val="00F85B87"/>
    <w:rsid w:val="00F86413"/>
    <w:rsid w:val="00F86627"/>
    <w:rsid w:val="00F90100"/>
    <w:rsid w:val="00F90CD6"/>
    <w:rsid w:val="00F90F43"/>
    <w:rsid w:val="00F91426"/>
    <w:rsid w:val="00F91524"/>
    <w:rsid w:val="00F91792"/>
    <w:rsid w:val="00F918E0"/>
    <w:rsid w:val="00F91C23"/>
    <w:rsid w:val="00F91FC3"/>
    <w:rsid w:val="00F92BB4"/>
    <w:rsid w:val="00F92E5A"/>
    <w:rsid w:val="00F935DC"/>
    <w:rsid w:val="00F93604"/>
    <w:rsid w:val="00F93844"/>
    <w:rsid w:val="00F9485A"/>
    <w:rsid w:val="00F94A67"/>
    <w:rsid w:val="00F94B7B"/>
    <w:rsid w:val="00F95390"/>
    <w:rsid w:val="00F95486"/>
    <w:rsid w:val="00F95A76"/>
    <w:rsid w:val="00F9615B"/>
    <w:rsid w:val="00F96265"/>
    <w:rsid w:val="00F96864"/>
    <w:rsid w:val="00F96A87"/>
    <w:rsid w:val="00F97511"/>
    <w:rsid w:val="00F97548"/>
    <w:rsid w:val="00F97F79"/>
    <w:rsid w:val="00FA0408"/>
    <w:rsid w:val="00FA063C"/>
    <w:rsid w:val="00FA0A8B"/>
    <w:rsid w:val="00FA0ABC"/>
    <w:rsid w:val="00FA1823"/>
    <w:rsid w:val="00FA1ED6"/>
    <w:rsid w:val="00FA2597"/>
    <w:rsid w:val="00FA46BC"/>
    <w:rsid w:val="00FA4CB2"/>
    <w:rsid w:val="00FA4CDE"/>
    <w:rsid w:val="00FA57BB"/>
    <w:rsid w:val="00FA5EAC"/>
    <w:rsid w:val="00FA6025"/>
    <w:rsid w:val="00FA6758"/>
    <w:rsid w:val="00FA6A41"/>
    <w:rsid w:val="00FA6C0C"/>
    <w:rsid w:val="00FA6F51"/>
    <w:rsid w:val="00FA718D"/>
    <w:rsid w:val="00FA7543"/>
    <w:rsid w:val="00FA779A"/>
    <w:rsid w:val="00FA7A2B"/>
    <w:rsid w:val="00FA7F2E"/>
    <w:rsid w:val="00FA7FA2"/>
    <w:rsid w:val="00FB022A"/>
    <w:rsid w:val="00FB0919"/>
    <w:rsid w:val="00FB09CC"/>
    <w:rsid w:val="00FB0DE1"/>
    <w:rsid w:val="00FB13D8"/>
    <w:rsid w:val="00FB1F64"/>
    <w:rsid w:val="00FB241E"/>
    <w:rsid w:val="00FB249C"/>
    <w:rsid w:val="00FB2974"/>
    <w:rsid w:val="00FB2AC9"/>
    <w:rsid w:val="00FB2EAA"/>
    <w:rsid w:val="00FB3514"/>
    <w:rsid w:val="00FB384A"/>
    <w:rsid w:val="00FB3FDB"/>
    <w:rsid w:val="00FB442C"/>
    <w:rsid w:val="00FB4820"/>
    <w:rsid w:val="00FB4B60"/>
    <w:rsid w:val="00FB4BD9"/>
    <w:rsid w:val="00FB4C3D"/>
    <w:rsid w:val="00FB4DA3"/>
    <w:rsid w:val="00FB5070"/>
    <w:rsid w:val="00FB584E"/>
    <w:rsid w:val="00FB6481"/>
    <w:rsid w:val="00FB6921"/>
    <w:rsid w:val="00FB6B1F"/>
    <w:rsid w:val="00FB72C9"/>
    <w:rsid w:val="00FB7989"/>
    <w:rsid w:val="00FB79EB"/>
    <w:rsid w:val="00FB7F72"/>
    <w:rsid w:val="00FB7FF4"/>
    <w:rsid w:val="00FC065F"/>
    <w:rsid w:val="00FC08C2"/>
    <w:rsid w:val="00FC0900"/>
    <w:rsid w:val="00FC0B08"/>
    <w:rsid w:val="00FC0DBE"/>
    <w:rsid w:val="00FC0EE8"/>
    <w:rsid w:val="00FC1061"/>
    <w:rsid w:val="00FC125F"/>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5D5"/>
    <w:rsid w:val="00FD1915"/>
    <w:rsid w:val="00FD1936"/>
    <w:rsid w:val="00FD1B04"/>
    <w:rsid w:val="00FD28E5"/>
    <w:rsid w:val="00FD338B"/>
    <w:rsid w:val="00FD3CC5"/>
    <w:rsid w:val="00FD3CFC"/>
    <w:rsid w:val="00FD424E"/>
    <w:rsid w:val="00FD4456"/>
    <w:rsid w:val="00FD4A12"/>
    <w:rsid w:val="00FD4A5B"/>
    <w:rsid w:val="00FD4C58"/>
    <w:rsid w:val="00FD50EA"/>
    <w:rsid w:val="00FD5A03"/>
    <w:rsid w:val="00FD5FCB"/>
    <w:rsid w:val="00FD6059"/>
    <w:rsid w:val="00FD7110"/>
    <w:rsid w:val="00FE0999"/>
    <w:rsid w:val="00FE0C1B"/>
    <w:rsid w:val="00FE0D5A"/>
    <w:rsid w:val="00FE10D2"/>
    <w:rsid w:val="00FE1393"/>
    <w:rsid w:val="00FE15C9"/>
    <w:rsid w:val="00FE2275"/>
    <w:rsid w:val="00FE23FC"/>
    <w:rsid w:val="00FE2D7C"/>
    <w:rsid w:val="00FE2F4C"/>
    <w:rsid w:val="00FE3056"/>
    <w:rsid w:val="00FE3080"/>
    <w:rsid w:val="00FE374C"/>
    <w:rsid w:val="00FE38B1"/>
    <w:rsid w:val="00FE3C4D"/>
    <w:rsid w:val="00FE3E1A"/>
    <w:rsid w:val="00FE40F8"/>
    <w:rsid w:val="00FE439E"/>
    <w:rsid w:val="00FE44A5"/>
    <w:rsid w:val="00FE4638"/>
    <w:rsid w:val="00FE4651"/>
    <w:rsid w:val="00FE4FD5"/>
    <w:rsid w:val="00FE529A"/>
    <w:rsid w:val="00FE53DE"/>
    <w:rsid w:val="00FE5752"/>
    <w:rsid w:val="00FE59AE"/>
    <w:rsid w:val="00FE5BBA"/>
    <w:rsid w:val="00FE625A"/>
    <w:rsid w:val="00FE64C2"/>
    <w:rsid w:val="00FE65AB"/>
    <w:rsid w:val="00FE7229"/>
    <w:rsid w:val="00FE75AB"/>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8F7"/>
    <w:rsid w:val="00FF5EA6"/>
    <w:rsid w:val="00FF5F02"/>
    <w:rsid w:val="00FF60C9"/>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A8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C635A"/>
    <w:pPr>
      <w:keepNext/>
      <w:numPr>
        <w:ilvl w:val="2"/>
        <w:numId w:val="7"/>
      </w:numPr>
      <w:spacing w:before="240" w:after="60"/>
      <w:outlineLvl w:val="2"/>
    </w:pPr>
    <w:rPr>
      <w:rFonts w:ascii="Arial" w:eastAsia="MS Mincho" w:hAnsi="Arial"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7F3CD3"/>
    <w:rPr>
      <w:color w:val="808080"/>
    </w:rPr>
  </w:style>
  <w:style w:type="paragraph" w:customStyle="1" w:styleId="3GPPHeader">
    <w:name w:val="3GPP_Header"/>
    <w:basedOn w:val="Normal"/>
    <w:link w:val="3GPPHeaderChar"/>
    <w:rsid w:val="00720AB7"/>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720AB7"/>
    <w:rPr>
      <w:b/>
      <w:sz w:val="24"/>
      <w:lang w:val="en-GB" w:eastAsia="zh-CN"/>
    </w:rPr>
  </w:style>
  <w:style w:type="character" w:styleId="SubtleReference">
    <w:name w:val="Subtle Reference"/>
    <w:basedOn w:val="DefaultParagraphFont"/>
    <w:uiPriority w:val="31"/>
    <w:qFormat/>
    <w:rsid w:val="00266167"/>
    <w:rPr>
      <w:smallCaps/>
      <w:color w:val="C0504D" w:themeColor="accent2"/>
      <w:u w:val="single"/>
    </w:rPr>
  </w:style>
  <w:style w:type="paragraph" w:customStyle="1" w:styleId="TAC">
    <w:name w:val="TAC"/>
    <w:basedOn w:val="TAL"/>
    <w:link w:val="TACChar"/>
    <w:rsid w:val="00C231D7"/>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C231D7"/>
    <w:rPr>
      <w:rFonts w:ascii="Arial" w:hAnsi="Arial"/>
      <w:sz w:val="18"/>
      <w:lang w:val="en-GB" w:eastAsia="en-GB"/>
    </w:rPr>
  </w:style>
  <w:style w:type="table" w:styleId="TableColumns2">
    <w:name w:val="Table Columns 2"/>
    <w:basedOn w:val="TableNormal"/>
    <w:rsid w:val="00710F3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10F3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10F3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710F3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710F3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List-Accent1">
    <w:name w:val="Colorful List Accent 1"/>
    <w:basedOn w:val="TableNormal"/>
    <w:uiPriority w:val="72"/>
    <w:rsid w:val="003D365C"/>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Emphasis">
    <w:name w:val="Emphasis"/>
    <w:basedOn w:val="DefaultParagraphFont"/>
    <w:uiPriority w:val="20"/>
    <w:qFormat/>
    <w:rsid w:val="003926A2"/>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C635A"/>
    <w:rPr>
      <w:rFonts w:ascii="Arial" w:eastAsia="MS Mincho" w:hAnsi="Arial" w:cs="Arial"/>
      <w:bCs/>
      <w: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2691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06969320">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77742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69615338">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19924876">
      <w:bodyDiv w:val="1"/>
      <w:marLeft w:val="0"/>
      <w:marRight w:val="0"/>
      <w:marTop w:val="0"/>
      <w:marBottom w:val="0"/>
      <w:divBdr>
        <w:top w:val="none" w:sz="0" w:space="0" w:color="auto"/>
        <w:left w:val="none" w:sz="0" w:space="0" w:color="auto"/>
        <w:bottom w:val="none" w:sz="0" w:space="0" w:color="auto"/>
        <w:right w:val="none" w:sz="0" w:space="0" w:color="auto"/>
      </w:divBdr>
    </w:div>
    <w:div w:id="1532641842">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C0F39-9459-4402-9550-736B89F18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1963</Words>
  <Characters>11191</Characters>
  <Application>Microsoft Office Word</Application>
  <DocSecurity>0</DocSecurity>
  <Lines>93</Lines>
  <Paragraphs>26</Paragraphs>
  <ScaleCrop>false</ScaleCrop>
  <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2016-10-01T06:52:00Z</dcterms:created>
  <dcterms:modified xsi:type="dcterms:W3CDTF">2016-10-01T06:53:00Z</dcterms:modified>
</cp:coreProperties>
</file>